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F2E" w:rsidRPr="00FA29FE" w:rsidRDefault="00275F2E" w:rsidP="00275F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Приложение</w:t>
      </w:r>
    </w:p>
    <w:p w:rsidR="00275F2E" w:rsidRPr="00FA29FE" w:rsidRDefault="00275F2E" w:rsidP="00275F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к решению Думы Октябрьского района</w:t>
      </w:r>
    </w:p>
    <w:p w:rsidR="00275F2E" w:rsidRPr="00FA29FE" w:rsidRDefault="00275F2E" w:rsidP="00275F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от «</w:t>
      </w:r>
      <w:r w:rsidR="00617DEE">
        <w:rPr>
          <w:rFonts w:ascii="Times New Roman" w:hAnsi="Times New Roman" w:cs="Times New Roman"/>
          <w:sz w:val="24"/>
          <w:szCs w:val="24"/>
          <w:u w:val="single"/>
        </w:rPr>
        <w:t>07</w:t>
      </w:r>
      <w:r w:rsidRPr="00FA29FE">
        <w:rPr>
          <w:rFonts w:ascii="Times New Roman" w:hAnsi="Times New Roman" w:cs="Times New Roman"/>
          <w:sz w:val="24"/>
          <w:szCs w:val="24"/>
        </w:rPr>
        <w:t xml:space="preserve">» </w:t>
      </w:r>
      <w:r w:rsidR="00617DEE">
        <w:rPr>
          <w:rFonts w:ascii="Times New Roman" w:hAnsi="Times New Roman" w:cs="Times New Roman"/>
          <w:sz w:val="24"/>
          <w:szCs w:val="24"/>
          <w:u w:val="single"/>
        </w:rPr>
        <w:t>февраля</w:t>
      </w:r>
      <w:r w:rsidRPr="00FA29FE">
        <w:rPr>
          <w:rFonts w:ascii="Times New Roman" w:hAnsi="Times New Roman" w:cs="Times New Roman"/>
          <w:sz w:val="24"/>
          <w:szCs w:val="24"/>
        </w:rPr>
        <w:t xml:space="preserve"> 202</w:t>
      </w:r>
      <w:r w:rsidR="000D43C9" w:rsidRPr="00FA29FE">
        <w:rPr>
          <w:rFonts w:ascii="Times New Roman" w:hAnsi="Times New Roman" w:cs="Times New Roman"/>
          <w:sz w:val="24"/>
          <w:szCs w:val="24"/>
        </w:rPr>
        <w:t>3</w:t>
      </w:r>
      <w:r w:rsidRPr="00FA29FE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00817">
        <w:rPr>
          <w:rFonts w:ascii="Times New Roman" w:hAnsi="Times New Roman" w:cs="Times New Roman"/>
          <w:sz w:val="24"/>
          <w:szCs w:val="24"/>
        </w:rPr>
        <w:t xml:space="preserve">№ </w:t>
      </w:r>
      <w:r w:rsidR="00617DEE">
        <w:rPr>
          <w:rFonts w:ascii="Times New Roman" w:hAnsi="Times New Roman" w:cs="Times New Roman"/>
          <w:sz w:val="24"/>
          <w:szCs w:val="24"/>
        </w:rPr>
        <w:t>852</w:t>
      </w:r>
    </w:p>
    <w:p w:rsidR="00275F2E" w:rsidRPr="00FA29FE" w:rsidRDefault="00275F2E" w:rsidP="00275F2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75F2E" w:rsidRPr="00FA29FE" w:rsidRDefault="00275F2E" w:rsidP="00275F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75F2E" w:rsidRPr="00FA29FE" w:rsidRDefault="00275F2E" w:rsidP="00275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Октябрьский район </w:t>
      </w:r>
    </w:p>
    <w:p w:rsidR="00275F2E" w:rsidRPr="00FA29FE" w:rsidRDefault="00275F2E" w:rsidP="00275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b/>
          <w:sz w:val="24"/>
          <w:szCs w:val="24"/>
        </w:rPr>
        <w:t xml:space="preserve">Ханты-Мансийский автономный округ - Югра </w:t>
      </w:r>
    </w:p>
    <w:p w:rsidR="00275F2E" w:rsidRPr="00FA29FE" w:rsidRDefault="00275F2E" w:rsidP="00275F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F2E" w:rsidRPr="00FA29FE" w:rsidRDefault="00275F2E" w:rsidP="00275F2E">
      <w:pPr>
        <w:jc w:val="center"/>
        <w:rPr>
          <w:b/>
        </w:rPr>
      </w:pPr>
      <w:r w:rsidRPr="00FA29FE">
        <w:rPr>
          <w:b/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68580</wp:posOffset>
            </wp:positionV>
            <wp:extent cx="1152525" cy="1420495"/>
            <wp:effectExtent l="0" t="0" r="0" b="0"/>
            <wp:wrapNone/>
            <wp:docPr id="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290" t="-234" r="-290" b="-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20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5F2E" w:rsidRPr="00FA29FE" w:rsidRDefault="00275F2E" w:rsidP="00275F2E">
      <w:pPr>
        <w:jc w:val="center"/>
        <w:rPr>
          <w:b/>
        </w:rPr>
      </w:pPr>
    </w:p>
    <w:p w:rsidR="00275F2E" w:rsidRPr="00FA29FE" w:rsidRDefault="00275F2E" w:rsidP="00275F2E">
      <w:pPr>
        <w:jc w:val="center"/>
        <w:rPr>
          <w:b/>
        </w:rPr>
      </w:pPr>
    </w:p>
    <w:p w:rsidR="00275F2E" w:rsidRPr="00FA29FE" w:rsidRDefault="00275F2E" w:rsidP="00275F2E">
      <w:pPr>
        <w:jc w:val="center"/>
        <w:rPr>
          <w:b/>
        </w:rPr>
      </w:pPr>
    </w:p>
    <w:p w:rsidR="00275F2E" w:rsidRPr="00FA29FE" w:rsidRDefault="00275F2E" w:rsidP="00275F2E">
      <w:pPr>
        <w:jc w:val="center"/>
        <w:rPr>
          <w:b/>
        </w:rPr>
      </w:pPr>
    </w:p>
    <w:p w:rsidR="00275F2E" w:rsidRPr="00FA29FE" w:rsidRDefault="00275F2E" w:rsidP="00275F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F2E" w:rsidRPr="00FA29FE" w:rsidRDefault="00275F2E" w:rsidP="00275F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F2E" w:rsidRPr="00FA29FE" w:rsidRDefault="00275F2E" w:rsidP="00275F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F2E" w:rsidRPr="00FA29FE" w:rsidRDefault="00275F2E" w:rsidP="00275F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F2E" w:rsidRPr="00FA29FE" w:rsidRDefault="00275F2E" w:rsidP="00275F2E">
      <w:pPr>
        <w:pStyle w:val="ConsPlusNonformat"/>
        <w:jc w:val="center"/>
      </w:pPr>
      <w:r w:rsidRPr="00FA29FE">
        <w:rPr>
          <w:rFonts w:ascii="Times New Roman" w:hAnsi="Times New Roman" w:cs="Times New Roman"/>
          <w:b/>
          <w:sz w:val="40"/>
          <w:szCs w:val="40"/>
        </w:rPr>
        <w:t xml:space="preserve">ЕЖЕГОДНЫЙ ОТЧЁТ </w:t>
      </w:r>
    </w:p>
    <w:p w:rsidR="00275F2E" w:rsidRPr="00FA29FE" w:rsidRDefault="00275F2E" w:rsidP="00275F2E">
      <w:pPr>
        <w:pStyle w:val="ConsPlusNonformat"/>
        <w:jc w:val="center"/>
      </w:pPr>
      <w:r w:rsidRPr="00FA29FE">
        <w:rPr>
          <w:rFonts w:ascii="Times New Roman" w:hAnsi="Times New Roman" w:cs="Times New Roman"/>
          <w:b/>
          <w:sz w:val="40"/>
          <w:szCs w:val="40"/>
        </w:rPr>
        <w:t xml:space="preserve">ГЛАВЫ </w:t>
      </w:r>
    </w:p>
    <w:p w:rsidR="00275F2E" w:rsidRPr="00FA29FE" w:rsidRDefault="00275F2E" w:rsidP="00275F2E">
      <w:pPr>
        <w:pStyle w:val="ConsPlusNonformat"/>
        <w:jc w:val="center"/>
      </w:pPr>
      <w:r w:rsidRPr="00FA29FE">
        <w:rPr>
          <w:rFonts w:ascii="Times New Roman" w:hAnsi="Times New Roman" w:cs="Times New Roman"/>
          <w:b/>
          <w:sz w:val="40"/>
          <w:szCs w:val="40"/>
        </w:rPr>
        <w:t>ОКТЯБРЬСКОГО РАЙОНА</w:t>
      </w:r>
    </w:p>
    <w:p w:rsidR="00275F2E" w:rsidRPr="00FA29FE" w:rsidRDefault="00275F2E" w:rsidP="00275F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F2E" w:rsidRPr="00FA29FE" w:rsidRDefault="00275F2E" w:rsidP="00275F2E">
      <w:pPr>
        <w:pStyle w:val="ConsPlusNonformat"/>
        <w:rPr>
          <w:rFonts w:ascii="Times New Roman" w:hAnsi="Times New Roman" w:cs="Times New Roman"/>
          <w:b/>
          <w:sz w:val="32"/>
          <w:szCs w:val="32"/>
        </w:rPr>
      </w:pPr>
    </w:p>
    <w:p w:rsidR="00275F2E" w:rsidRPr="00FA29FE" w:rsidRDefault="00275F2E" w:rsidP="00275F2E">
      <w:pPr>
        <w:spacing w:after="0"/>
        <w:jc w:val="center"/>
        <w:rPr>
          <w:rFonts w:ascii="Times New Roman" w:hAnsi="Times New Roman" w:cs="Times New Roman"/>
        </w:rPr>
      </w:pPr>
      <w:r w:rsidRPr="00FA29FE">
        <w:rPr>
          <w:rFonts w:ascii="Times New Roman" w:hAnsi="Times New Roman" w:cs="Times New Roman"/>
          <w:b/>
          <w:sz w:val="36"/>
          <w:szCs w:val="36"/>
        </w:rPr>
        <w:t>Заплатина Сергея Владимировича</w:t>
      </w:r>
    </w:p>
    <w:p w:rsidR="00275F2E" w:rsidRPr="00FA29FE" w:rsidRDefault="00275F2E" w:rsidP="00275F2E">
      <w:pPr>
        <w:spacing w:after="0"/>
        <w:ind w:firstLine="708"/>
        <w:jc w:val="center"/>
        <w:rPr>
          <w:rFonts w:ascii="Times New Roman" w:hAnsi="Times New Roman" w:cs="Times New Roman"/>
          <w:sz w:val="32"/>
          <w:szCs w:val="32"/>
        </w:rPr>
      </w:pPr>
    </w:p>
    <w:p w:rsidR="00275F2E" w:rsidRPr="00FA29FE" w:rsidRDefault="00275F2E" w:rsidP="00275F2E">
      <w:pPr>
        <w:spacing w:after="0"/>
        <w:jc w:val="center"/>
        <w:rPr>
          <w:rFonts w:ascii="Times New Roman" w:hAnsi="Times New Roman" w:cs="Times New Roman"/>
        </w:rPr>
      </w:pPr>
      <w:r w:rsidRPr="00FA29FE">
        <w:rPr>
          <w:rFonts w:ascii="Times New Roman" w:hAnsi="Times New Roman" w:cs="Times New Roman"/>
          <w:sz w:val="32"/>
          <w:szCs w:val="32"/>
        </w:rPr>
        <w:t xml:space="preserve">о результатах его деятельности, </w:t>
      </w:r>
    </w:p>
    <w:p w:rsidR="00275F2E" w:rsidRPr="00FA29FE" w:rsidRDefault="00275F2E" w:rsidP="00275F2E">
      <w:pPr>
        <w:spacing w:after="0"/>
        <w:jc w:val="center"/>
        <w:rPr>
          <w:rFonts w:ascii="Times New Roman" w:hAnsi="Times New Roman" w:cs="Times New Roman"/>
        </w:rPr>
      </w:pPr>
      <w:r w:rsidRPr="00FA29FE">
        <w:rPr>
          <w:rFonts w:ascii="Times New Roman" w:hAnsi="Times New Roman" w:cs="Times New Roman"/>
          <w:sz w:val="32"/>
          <w:szCs w:val="32"/>
        </w:rPr>
        <w:t>деятельности администрации Октябрьского района</w:t>
      </w:r>
    </w:p>
    <w:p w:rsidR="00275F2E" w:rsidRPr="00FA29FE" w:rsidRDefault="00275F2E" w:rsidP="00275F2E">
      <w:pPr>
        <w:spacing w:after="0"/>
        <w:jc w:val="center"/>
        <w:rPr>
          <w:rFonts w:ascii="Times New Roman" w:hAnsi="Times New Roman" w:cs="Times New Roman"/>
        </w:rPr>
      </w:pPr>
      <w:r w:rsidRPr="00FA29FE">
        <w:rPr>
          <w:rFonts w:ascii="Times New Roman" w:hAnsi="Times New Roman" w:cs="Times New Roman"/>
          <w:sz w:val="32"/>
          <w:szCs w:val="32"/>
        </w:rPr>
        <w:t>и решении вопросов, поставленных Думой Октябрьского района</w:t>
      </w:r>
    </w:p>
    <w:p w:rsidR="00275F2E" w:rsidRPr="00FA29FE" w:rsidRDefault="00275F2E" w:rsidP="00275F2E">
      <w:pPr>
        <w:spacing w:after="0"/>
        <w:jc w:val="center"/>
        <w:rPr>
          <w:rFonts w:ascii="Times New Roman" w:hAnsi="Times New Roman" w:cs="Times New Roman"/>
        </w:rPr>
      </w:pPr>
      <w:r w:rsidRPr="00FA29FE">
        <w:rPr>
          <w:rFonts w:ascii="Times New Roman" w:hAnsi="Times New Roman" w:cs="Times New Roman"/>
          <w:sz w:val="32"/>
          <w:szCs w:val="32"/>
        </w:rPr>
        <w:t>за 202</w:t>
      </w:r>
      <w:r w:rsidR="000D43C9" w:rsidRPr="00FA29FE">
        <w:rPr>
          <w:rFonts w:ascii="Times New Roman" w:hAnsi="Times New Roman" w:cs="Times New Roman"/>
          <w:sz w:val="32"/>
          <w:szCs w:val="32"/>
        </w:rPr>
        <w:t>2</w:t>
      </w:r>
      <w:r w:rsidRPr="00FA29FE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275F2E" w:rsidRPr="00FA29FE" w:rsidRDefault="00275F2E" w:rsidP="00275F2E">
      <w:pPr>
        <w:spacing w:after="0"/>
        <w:ind w:firstLine="708"/>
        <w:jc w:val="center"/>
        <w:rPr>
          <w:rFonts w:ascii="Times New Roman" w:hAnsi="Times New Roman" w:cs="Times New Roman"/>
          <w:sz w:val="32"/>
          <w:szCs w:val="32"/>
        </w:rPr>
      </w:pPr>
    </w:p>
    <w:p w:rsidR="00275F2E" w:rsidRPr="00FA29FE" w:rsidRDefault="00275F2E" w:rsidP="00275F2E">
      <w:pPr>
        <w:spacing w:after="0"/>
        <w:ind w:firstLine="708"/>
        <w:jc w:val="center"/>
        <w:rPr>
          <w:rFonts w:ascii="Times New Roman" w:hAnsi="Times New Roman" w:cs="Times New Roman"/>
        </w:rPr>
      </w:pPr>
    </w:p>
    <w:p w:rsidR="00275F2E" w:rsidRPr="00FA29FE" w:rsidRDefault="00275F2E" w:rsidP="00275F2E">
      <w:pPr>
        <w:spacing w:after="0"/>
        <w:ind w:firstLine="708"/>
        <w:jc w:val="center"/>
        <w:rPr>
          <w:rFonts w:ascii="Times New Roman" w:hAnsi="Times New Roman" w:cs="Times New Roman"/>
        </w:rPr>
      </w:pPr>
    </w:p>
    <w:p w:rsidR="00275F2E" w:rsidRPr="00FA29FE" w:rsidRDefault="00275F2E" w:rsidP="00275F2E">
      <w:pPr>
        <w:ind w:firstLine="708"/>
        <w:jc w:val="center"/>
      </w:pPr>
    </w:p>
    <w:p w:rsidR="00275F2E" w:rsidRPr="00FA29FE" w:rsidRDefault="00275F2E" w:rsidP="00275F2E">
      <w:pPr>
        <w:ind w:firstLine="708"/>
        <w:jc w:val="center"/>
      </w:pPr>
    </w:p>
    <w:p w:rsidR="00275F2E" w:rsidRPr="00FA29FE" w:rsidRDefault="00275F2E" w:rsidP="00275F2E">
      <w:pPr>
        <w:ind w:firstLine="708"/>
        <w:jc w:val="center"/>
      </w:pPr>
    </w:p>
    <w:p w:rsidR="00722289" w:rsidRPr="00FA29FE" w:rsidRDefault="00275F2E" w:rsidP="00722289">
      <w:pPr>
        <w:jc w:val="center"/>
        <w:rPr>
          <w:sz w:val="28"/>
          <w:szCs w:val="28"/>
        </w:rPr>
      </w:pPr>
      <w:r w:rsidRPr="00FA29FE">
        <w:rPr>
          <w:rFonts w:ascii="Times New Roman" w:hAnsi="Times New Roman" w:cs="Times New Roman"/>
          <w:b/>
          <w:sz w:val="24"/>
          <w:szCs w:val="24"/>
        </w:rPr>
        <w:t>202</w:t>
      </w:r>
      <w:r w:rsidR="000D43C9" w:rsidRPr="00FA29FE">
        <w:rPr>
          <w:rFonts w:ascii="Times New Roman" w:hAnsi="Times New Roman" w:cs="Times New Roman"/>
          <w:b/>
          <w:sz w:val="24"/>
          <w:szCs w:val="24"/>
        </w:rPr>
        <w:t>3</w:t>
      </w:r>
      <w:r w:rsidRPr="00FA29F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FA29FE">
        <w:rPr>
          <w:color w:val="333333"/>
          <w:sz w:val="28"/>
          <w:szCs w:val="28"/>
        </w:rPr>
        <w:br w:type="page"/>
      </w:r>
    </w:p>
    <w:p w:rsidR="00587122" w:rsidRPr="00FA29FE" w:rsidRDefault="00587122" w:rsidP="00971B7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lastRenderedPageBreak/>
        <w:t>Традиционно в начале года, мы подводим итоги, которые являются общим результатом работы депутатского корпуса, органов местного самоуправления, предприятий, учреждений и иных организаций, в том числе общественных организаций, представителей малого и среднего бизнеса и всех без исключения жителей района.</w:t>
      </w:r>
    </w:p>
    <w:p w:rsidR="00D637DC" w:rsidRPr="00FA29FE" w:rsidRDefault="00587122" w:rsidP="00971B7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В результате проведенной аналитической работы, при подготовке ежегодного отчета, мы вырабатываем новые более эффективные методы дальнейшего развития нашей территории, определяем приоритетные направления деятельности, на предстоящий период и концентрируем их реализацию в русле поставленных общегосударственных задач и национальных проектов.</w:t>
      </w:r>
      <w:r w:rsidR="00D637DC" w:rsidRPr="00FA29FE">
        <w:t xml:space="preserve"> </w:t>
      </w:r>
    </w:p>
    <w:p w:rsidR="00971B7B" w:rsidRPr="00FA29FE" w:rsidRDefault="00722289" w:rsidP="00971B7B">
      <w:pPr>
        <w:widowControl w:val="0"/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  <w:shd w:val="clear" w:color="auto" w:fill="FFFFFF"/>
        </w:rPr>
        <w:t>Ушедший год запомнится жителям района одним из главных событий: Октябрьский район отметил 85-летний Юбилей со дня образования.</w:t>
      </w:r>
      <w:r w:rsidR="00971B7B" w:rsidRPr="00FA29FE">
        <w:rPr>
          <w:rFonts w:ascii="Times New Roman" w:hAnsi="Times New Roman" w:cs="Times New Roman"/>
          <w:iCs/>
          <w:sz w:val="24"/>
          <w:szCs w:val="24"/>
        </w:rPr>
        <w:t xml:space="preserve"> Для района 85 лет – это начало пути. Район развивается, наращивает социально-экономический </w:t>
      </w:r>
      <w:bookmarkStart w:id="0" w:name="_GoBack"/>
      <w:bookmarkEnd w:id="0"/>
      <w:r w:rsidR="00971B7B" w:rsidRPr="00FA29FE">
        <w:rPr>
          <w:rFonts w:ascii="Times New Roman" w:hAnsi="Times New Roman" w:cs="Times New Roman"/>
          <w:iCs/>
          <w:sz w:val="24"/>
          <w:szCs w:val="24"/>
        </w:rPr>
        <w:t>потенциал.</w:t>
      </w:r>
    </w:p>
    <w:p w:rsidR="00540785" w:rsidRPr="00FA29FE" w:rsidRDefault="0036486F" w:rsidP="00971B7B">
      <w:pPr>
        <w:spacing w:after="0" w:line="259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A29FE">
        <w:rPr>
          <w:rFonts w:ascii="Times New Roman" w:hAnsi="Times New Roman" w:cs="Times New Roman"/>
          <w:iCs/>
          <w:sz w:val="24"/>
          <w:szCs w:val="24"/>
        </w:rPr>
        <w:t xml:space="preserve">День рождения района как нельзя лучше подходит для того, чтобы выразить признательность всем, кто называет Октябрьский район родным и трудится на его благо. </w:t>
      </w:r>
      <w:r w:rsidR="00722289" w:rsidRPr="00FA29FE">
        <w:rPr>
          <w:rFonts w:ascii="Times New Roman" w:hAnsi="Times New Roman" w:cs="Times New Roman"/>
          <w:iCs/>
          <w:sz w:val="24"/>
          <w:szCs w:val="24"/>
        </w:rPr>
        <w:t>Это большой праздник для всех жителей муниципалитета, для тех, кто связал с ним свою судьбу и каждый день стремится сделать его лучше, благополучнее, красивее.</w:t>
      </w:r>
    </w:p>
    <w:p w:rsidR="00971B7B" w:rsidRPr="00FA29FE" w:rsidRDefault="00971B7B" w:rsidP="00971B7B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праздничный день районный центр распахнул свои двери землякам, приехавшим на торжественные мероприятия со все</w:t>
      </w:r>
      <w:r w:rsidR="00FB1B39" w:rsidRPr="00FA29FE">
        <w:rPr>
          <w:rFonts w:ascii="Times New Roman" w:hAnsi="Times New Roman" w:cs="Times New Roman"/>
          <w:sz w:val="24"/>
          <w:szCs w:val="24"/>
        </w:rPr>
        <w:t>й</w:t>
      </w:r>
      <w:r w:rsidRPr="00FA29FE">
        <w:rPr>
          <w:rFonts w:ascii="Times New Roman" w:hAnsi="Times New Roman" w:cs="Times New Roman"/>
          <w:sz w:val="24"/>
          <w:szCs w:val="24"/>
        </w:rPr>
        <w:t xml:space="preserve"> Югры.</w:t>
      </w:r>
    </w:p>
    <w:p w:rsidR="00540785" w:rsidRPr="00FA29FE" w:rsidRDefault="00540785" w:rsidP="00971B7B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Октябрьская земля издавна славится своей историей, традициями и многонациональным населением. Одним из главных событий праздника стал фестиваль деревенских культур «Ай курт». Участники и гости фестиваля приняли участие в соревнованиях на лучшее национальное блюдо, костюмы и даже оформление подворья.</w:t>
      </w:r>
    </w:p>
    <w:p w:rsidR="00540785" w:rsidRPr="00FA29FE" w:rsidRDefault="00540785" w:rsidP="00971B7B">
      <w:pPr>
        <w:widowControl w:val="0"/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Кроме яркой и насыщенной программы, состоялись традиционные мастер-классы по декоративно-прикладному искусству, выставки и фестиваль «Город мастеров», посвященный Году культурного наследия народов России.</w:t>
      </w:r>
    </w:p>
    <w:p w:rsidR="00971B7B" w:rsidRPr="00FA29FE" w:rsidRDefault="001C5FF4" w:rsidP="00971B7B">
      <w:pPr>
        <w:widowControl w:val="0"/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Все мероприятия были направлены на воспитание чувства гордости за свой район, формирование у детей устойчивого интереса к его культурным ценностям, уважения к замечательным людям.</w:t>
      </w:r>
    </w:p>
    <w:p w:rsidR="00971B7B" w:rsidRPr="00FA29FE" w:rsidRDefault="000C0A80" w:rsidP="00971B7B">
      <w:pPr>
        <w:widowControl w:val="0"/>
        <w:suppressAutoHyphens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9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Достоянием любого населенного пункта, безусловно, являются его жители. И присвоение такого звания, как «Почетный гражданин Октябрьского района», говорит о высшей похвале и благодарности тем людям, которые много лет с настойчивостью, энтузиазмом и оптимизмом делают наш район краше и лучше, вкладывая в него свою энергию, силы и ресурсы, от всего сердца служа верой и правдой своей родной земле и землякам.</w:t>
      </w:r>
    </w:p>
    <w:p w:rsidR="004C45D7" w:rsidRDefault="000C0A80" w:rsidP="00971B7B">
      <w:pPr>
        <w:widowControl w:val="0"/>
        <w:suppressAutoHyphens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юбилейный для района день, в ходе торжественной церемонии, </w:t>
      </w:r>
      <w:r w:rsidR="00971B7B" w:rsidRPr="004C45D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</w:t>
      </w:r>
      <w:r w:rsidRPr="004C4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вруч</w:t>
      </w:r>
      <w:r w:rsidR="00971B7B" w:rsidRPr="004C45D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</w:t>
      </w:r>
      <w:r w:rsidRPr="004C4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заслуженные награды </w:t>
      </w:r>
      <w:r w:rsidR="00971B7B" w:rsidRPr="004C45D7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нашим землякам.</w:t>
      </w:r>
    </w:p>
    <w:p w:rsidR="00971B7B" w:rsidRPr="004C45D7" w:rsidRDefault="000C0A80" w:rsidP="00971B7B">
      <w:pPr>
        <w:widowControl w:val="0"/>
        <w:suppressAutoHyphens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5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в день празднования 85-летия со дня основания Октябрьского района состоял</w:t>
      </w:r>
      <w:r w:rsidR="004C45D7" w:rsidRPr="004C45D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C4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4C45D7" w:rsidRPr="004C45D7">
        <w:rPr>
          <w:rFonts w:ascii="Times New Roman" w:hAnsi="Times New Roman" w:cs="Times New Roman"/>
          <w:sz w:val="24"/>
          <w:szCs w:val="24"/>
        </w:rPr>
        <w:t>чествование пятнадцати жителей Октябрьского района, занесенных на Доску Почета «Лучшие люди Октябрьского района»</w:t>
      </w:r>
      <w:r w:rsidRPr="004C45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0A80" w:rsidRPr="00FA29FE" w:rsidRDefault="0087026A" w:rsidP="00971B7B">
      <w:pPr>
        <w:widowControl w:val="0"/>
        <w:suppressAutoHyphens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0C0A80" w:rsidRPr="00FA29FE">
        <w:rPr>
          <w:rFonts w:ascii="Times New Roman" w:eastAsia="Times New Roman" w:hAnsi="Times New Roman" w:cs="Times New Roman"/>
          <w:sz w:val="24"/>
          <w:szCs w:val="24"/>
          <w:lang w:eastAsia="ru-RU"/>
        </w:rPr>
        <w:t>юди Октябрьского района издавна славятся жизнелюбием, силой и душевной красотой. Каждый год на Доске Почета появляются новые лица. Это люди своим трудом, умом и талантом созидают жизнь и прославляют Октябрьский район в масштабе России.</w:t>
      </w:r>
    </w:p>
    <w:p w:rsidR="00540785" w:rsidRPr="00FA29FE" w:rsidRDefault="00540785" w:rsidP="003A69D5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  <w:rPr>
          <w:color w:val="000000"/>
        </w:rPr>
      </w:pPr>
    </w:p>
    <w:p w:rsidR="003A69D5" w:rsidRPr="00FA29FE" w:rsidRDefault="004C45D7" w:rsidP="003A69D5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4C45D7">
        <w:t>В 2022 году подведены итоги переписи населения</w:t>
      </w:r>
      <w:r w:rsidR="003A69D5" w:rsidRPr="004C45D7">
        <w:t>, прошедш</w:t>
      </w:r>
      <w:r w:rsidRPr="004C45D7">
        <w:t>ей</w:t>
      </w:r>
      <w:r w:rsidR="003A69D5" w:rsidRPr="004C45D7">
        <w:t xml:space="preserve"> в 2021 году. В</w:t>
      </w:r>
      <w:r w:rsidR="003A69D5" w:rsidRPr="00FA29FE">
        <w:t xml:space="preserve"> соответствии с официальными данными федеральной службы государственной статистики, численность постоянного населения - 32 850 жителей. Прирост составил 118% по сравнению с данными Росстата до проведения переписи населения. </w:t>
      </w:r>
    </w:p>
    <w:p w:rsidR="003A69D5" w:rsidRPr="00FA29FE" w:rsidRDefault="003A69D5" w:rsidP="003A69D5">
      <w:pPr>
        <w:pStyle w:val="a5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lastRenderedPageBreak/>
        <w:t xml:space="preserve">Весь год на территории округа сохранялся режим повышенной готовности в связи с угрозой распространения коронавирусной инфекцией. Работал оперативный штаб по недопущению распространения новой коронавирусной инфекции. За этот период было проведено 34 заседания, которые транслировались в прямом эфире. </w:t>
      </w:r>
    </w:p>
    <w:p w:rsidR="003A69D5" w:rsidRPr="00FA29FE" w:rsidRDefault="003A69D5" w:rsidP="003A69D5">
      <w:pPr>
        <w:widowControl w:val="0"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течение года велась активная работа по вакцинации населения района.    </w:t>
      </w:r>
    </w:p>
    <w:p w:rsidR="003A69D5" w:rsidRPr="00FA29FE" w:rsidRDefault="003A69D5" w:rsidP="003A69D5">
      <w:pPr>
        <w:widowControl w:val="0"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целом, демографическая ситуация в муниципальном образовании характеризуется как неблагоприятная. </w:t>
      </w:r>
      <w:r w:rsidR="0019368F">
        <w:rPr>
          <w:rFonts w:ascii="Times New Roman" w:hAnsi="Times New Roman" w:cs="Times New Roman"/>
          <w:sz w:val="24"/>
          <w:szCs w:val="24"/>
        </w:rPr>
        <w:t>Естественная у</w:t>
      </w:r>
      <w:r w:rsidRPr="00FA29FE">
        <w:rPr>
          <w:rFonts w:ascii="Times New Roman" w:hAnsi="Times New Roman" w:cs="Times New Roman"/>
          <w:sz w:val="24"/>
          <w:szCs w:val="24"/>
        </w:rPr>
        <w:t>быль населения приобрела долговременный характер, которая сохраняется и по настоящее время.</w:t>
      </w:r>
    </w:p>
    <w:p w:rsidR="003A69D5" w:rsidRPr="00FA29FE" w:rsidRDefault="003A69D5" w:rsidP="003A69D5">
      <w:pPr>
        <w:widowControl w:val="0"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eastAsia="Calibri" w:hAnsi="Times New Roman" w:cs="Times New Roman"/>
          <w:sz w:val="24"/>
          <w:szCs w:val="24"/>
        </w:rPr>
        <w:t>На протяжении многих лет естественный прирост имел устойчивую положительную динамику, что обусловлено реализацией ряда федеральных законов и программ, направленных на улучшение материального положения женщин в период беременности и после рождения ребенка, поддержку молодых, малообеспеченных и многодетных семей.</w:t>
      </w:r>
      <w:r w:rsidRPr="00FA2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9D5" w:rsidRPr="00FA29FE" w:rsidRDefault="0019368F" w:rsidP="003A69D5">
      <w:pPr>
        <w:widowControl w:val="0"/>
        <w:spacing w:after="0" w:line="259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Но, не</w:t>
      </w:r>
      <w:r w:rsidR="003A69D5" w:rsidRPr="00FA29FE">
        <w:rPr>
          <w:rFonts w:ascii="Times New Roman" w:eastAsia="Calibri" w:hAnsi="Times New Roman" w:cs="Times New Roman"/>
          <w:sz w:val="24"/>
          <w:szCs w:val="24"/>
        </w:rPr>
        <w:t>смотря на реализуемый комплекс мер, пандемия и ее последствия оказали негативное влияние на сбалансированность демографических процессов в течение 2020 и 2021 годов, которое выразилось в снижении рождаемости (2021 год родилось на 39 детей меньше чем в 2020 году) и значительным увеличением уровня смертности.</w:t>
      </w:r>
    </w:p>
    <w:p w:rsidR="003A69D5" w:rsidRPr="00FA29FE" w:rsidRDefault="003A69D5" w:rsidP="003A69D5">
      <w:pPr>
        <w:widowControl w:val="0"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Число родившихся по состоянию на 01.01.2023 составило 259 человек, из них девочек – 125, мальчиков - 134. Число умерших за отчетн</w:t>
      </w:r>
      <w:r w:rsidR="0019368F">
        <w:rPr>
          <w:rFonts w:ascii="Times New Roman" w:hAnsi="Times New Roman" w:cs="Times New Roman"/>
          <w:sz w:val="24"/>
          <w:szCs w:val="24"/>
        </w:rPr>
        <w:t>ый период составило 278 человек</w:t>
      </w:r>
      <w:r w:rsidRPr="00FA29FE">
        <w:rPr>
          <w:rFonts w:ascii="Times New Roman" w:hAnsi="Times New Roman" w:cs="Times New Roman"/>
          <w:sz w:val="24"/>
          <w:szCs w:val="24"/>
        </w:rPr>
        <w:t>, смертность превысила рождаемость на 19 человек.</w:t>
      </w:r>
    </w:p>
    <w:p w:rsidR="003A69D5" w:rsidRPr="00FA29FE" w:rsidRDefault="003A69D5" w:rsidP="00722289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5876AD" w:rsidRPr="00FA29FE" w:rsidRDefault="005876AD" w:rsidP="004A716D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rPr>
          <w:shd w:val="clear" w:color="auto" w:fill="FFFFFF"/>
        </w:rPr>
        <w:t xml:space="preserve">2022 год стал для всех нас очередным годом серьезных перемен, годом единения и трансформаций. </w:t>
      </w:r>
      <w:r w:rsidRPr="00FA29FE">
        <w:t xml:space="preserve">В текущем году произошел ряд событий, которые для многих наших земляков разделили жизнь на </w:t>
      </w:r>
      <w:r w:rsidR="003A69D5" w:rsidRPr="00FA29FE">
        <w:t>«</w:t>
      </w:r>
      <w:r w:rsidRPr="00FA29FE">
        <w:t>до</w:t>
      </w:r>
      <w:r w:rsidR="003A69D5" w:rsidRPr="00FA29FE">
        <w:t>»</w:t>
      </w:r>
      <w:r w:rsidRPr="00FA29FE">
        <w:t xml:space="preserve"> и </w:t>
      </w:r>
      <w:r w:rsidR="003A69D5" w:rsidRPr="00FA29FE">
        <w:t>«</w:t>
      </w:r>
      <w:r w:rsidRPr="00FA29FE">
        <w:t>после</w:t>
      </w:r>
      <w:r w:rsidR="003A69D5" w:rsidRPr="00FA29FE">
        <w:t>»</w:t>
      </w:r>
      <w:r w:rsidRPr="00FA29FE">
        <w:t xml:space="preserve">. </w:t>
      </w:r>
    </w:p>
    <w:p w:rsidR="00C87174" w:rsidRPr="00FA29FE" w:rsidRDefault="005876AD" w:rsidP="004A716D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В феврале ушедшего года</w:t>
      </w:r>
      <w:r w:rsidR="0019368F">
        <w:t xml:space="preserve"> Президент Российской Федерации</w:t>
      </w:r>
      <w:r w:rsidRPr="00FA29FE">
        <w:t xml:space="preserve"> принял непростое </w:t>
      </w:r>
      <w:r w:rsidRPr="004C45D7">
        <w:t xml:space="preserve">решение о начале </w:t>
      </w:r>
      <w:r w:rsidRPr="004C45D7">
        <w:rPr>
          <w:bCs/>
        </w:rPr>
        <w:t xml:space="preserve">специальной военной операции </w:t>
      </w:r>
      <w:r w:rsidRPr="004C45D7">
        <w:t>на территории Украины. В сентябре в</w:t>
      </w:r>
      <w:r w:rsidRPr="00FA29FE">
        <w:t xml:space="preserve"> Российской Федерации объявлена частичная мобилизация граждан для участия в специальной военной операции.  </w:t>
      </w:r>
    </w:p>
    <w:p w:rsidR="00C87174" w:rsidRPr="00FA29FE" w:rsidRDefault="005876AD" w:rsidP="00C87174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 xml:space="preserve">Наши земляки </w:t>
      </w:r>
      <w:r w:rsidR="0019368F">
        <w:t xml:space="preserve">в ней </w:t>
      </w:r>
      <w:r w:rsidRPr="00FA29FE">
        <w:t>также участвуют, защищая нашу с Вами свободу и независимость</w:t>
      </w:r>
      <w:r w:rsidR="0019368F">
        <w:t xml:space="preserve"> России</w:t>
      </w:r>
      <w:r w:rsidRPr="00FA29FE">
        <w:t xml:space="preserve">. </w:t>
      </w:r>
    </w:p>
    <w:p w:rsidR="00C87174" w:rsidRPr="00FA29FE" w:rsidRDefault="00722289" w:rsidP="00C87174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  <w:rPr>
          <w:shd w:val="clear" w:color="auto" w:fill="FFFFFF"/>
        </w:rPr>
      </w:pPr>
      <w:r w:rsidRPr="00FA29FE">
        <w:rPr>
          <w:shd w:val="clear" w:color="auto" w:fill="FFFFFF"/>
        </w:rPr>
        <w:t xml:space="preserve">Жители Октябрьского района объединились в сборе </w:t>
      </w:r>
      <w:r w:rsidRPr="00FA29FE">
        <w:rPr>
          <w:bCs/>
          <w:shd w:val="clear" w:color="auto" w:fill="FFFFFF"/>
        </w:rPr>
        <w:t xml:space="preserve">гуманитарной помощи мобилизованным </w:t>
      </w:r>
      <w:r w:rsidRPr="00FA29FE">
        <w:rPr>
          <w:shd w:val="clear" w:color="auto" w:fill="FFFFFF"/>
        </w:rPr>
        <w:t>и добровольцам. В поселениях района организованы пункты сбора</w:t>
      </w:r>
      <w:r w:rsidRPr="00FA29FE">
        <w:rPr>
          <w:bCs/>
          <w:shd w:val="clear" w:color="auto" w:fill="FFFFFF"/>
        </w:rPr>
        <w:t xml:space="preserve"> гуманитарной помощи для мобилизованных жителей</w:t>
      </w:r>
      <w:r w:rsidRPr="00FA29FE">
        <w:rPr>
          <w:shd w:val="clear" w:color="auto" w:fill="FFFFFF"/>
        </w:rPr>
        <w:t>.</w:t>
      </w:r>
      <w:r w:rsidR="005876AD" w:rsidRPr="00FA29FE">
        <w:rPr>
          <w:shd w:val="clear" w:color="auto" w:fill="FFFFFF"/>
        </w:rPr>
        <w:t xml:space="preserve"> </w:t>
      </w:r>
    </w:p>
    <w:p w:rsidR="00C87174" w:rsidRPr="00FA29FE" w:rsidRDefault="00722289" w:rsidP="00C87174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Организована доставка индивидуальных посылок и гуманитарной помощи мобилизованным жителям нашего района в учебные воинские центры г. Омск, Елань и Чебаркуль.</w:t>
      </w:r>
      <w:r w:rsidR="005876AD" w:rsidRPr="00FA29FE">
        <w:t xml:space="preserve"> </w:t>
      </w:r>
    </w:p>
    <w:p w:rsidR="00C87174" w:rsidRPr="00FA29FE" w:rsidRDefault="00722289" w:rsidP="00C87174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Создан</w:t>
      </w:r>
      <w:r w:rsidR="00FB1B39" w:rsidRPr="00FA29FE">
        <w:t>а</w:t>
      </w:r>
      <w:r w:rsidRPr="00FA29FE">
        <w:t xml:space="preserve"> Рабоч</w:t>
      </w:r>
      <w:r w:rsidR="00FB1B39" w:rsidRPr="00FA29FE">
        <w:t>ая</w:t>
      </w:r>
      <w:r w:rsidRPr="00FA29FE">
        <w:t xml:space="preserve"> групп</w:t>
      </w:r>
      <w:r w:rsidR="00FB1B39" w:rsidRPr="00FA29FE">
        <w:t>а</w:t>
      </w:r>
      <w:r w:rsidRPr="00FA29FE">
        <w:t xml:space="preserve"> по социальному сопровождению призванных военнослужащих по мобилизации и членов их семей</w:t>
      </w:r>
      <w:r w:rsidR="00FB1B39" w:rsidRPr="00FA29FE">
        <w:t>, которая</w:t>
      </w:r>
      <w:r w:rsidRPr="00FA29FE">
        <w:t xml:space="preserve"> позволил</w:t>
      </w:r>
      <w:r w:rsidR="00FB1B39" w:rsidRPr="00FA29FE">
        <w:t>а</w:t>
      </w:r>
      <w:r w:rsidRPr="00FA29FE">
        <w:t xml:space="preserve"> организовать межведомственное взаимодействие со всеми заинтересованными структурами.</w:t>
      </w:r>
      <w:r w:rsidR="005876AD" w:rsidRPr="00FA29FE">
        <w:t xml:space="preserve"> </w:t>
      </w:r>
    </w:p>
    <w:p w:rsidR="00C87174" w:rsidRPr="00FA29FE" w:rsidRDefault="00722289" w:rsidP="00C87174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 xml:space="preserve">Специалистами </w:t>
      </w:r>
      <w:r w:rsidR="0019368F">
        <w:t xml:space="preserve">бюджетного </w:t>
      </w:r>
      <w:r w:rsidRPr="00FA29FE">
        <w:t>учреждения «Октябрьский районный комплексный центр социального обслуживания населения» составлены социальные паспорта каждой семьи, выявлены потребности семей, оказана помощь в оформлении социальных и иных выплат, оказываются консультации по юридическим вопросам.</w:t>
      </w:r>
      <w:r w:rsidR="005876AD" w:rsidRPr="00FA29FE">
        <w:t xml:space="preserve"> </w:t>
      </w:r>
    </w:p>
    <w:p w:rsidR="00C87174" w:rsidRPr="00FA29FE" w:rsidRDefault="00722289" w:rsidP="00AD7A6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Все семьи мобилизованных граждан, имеющие несовершеннолетних детей получают компенсацию фактически понесённых затрат родительской платы за присмотр и уход за каждым ребёнком в детских садах района, школьникам с 1 по 11 класс из семей мобилизованных граждан предоставляется бесплатное двухразовое горячее питание (завтрак, обед).</w:t>
      </w:r>
      <w:r w:rsidR="005876AD" w:rsidRPr="00FA29FE">
        <w:t xml:space="preserve"> </w:t>
      </w:r>
    </w:p>
    <w:p w:rsidR="00C87174" w:rsidRPr="00FA29FE" w:rsidRDefault="00C87174" w:rsidP="00AD7A6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lastRenderedPageBreak/>
        <w:t>Семьям мобилизованных оказана помощь в оформлении социальных и иных выплат. Оказываются консультации по юридическим вопросам.</w:t>
      </w:r>
    </w:p>
    <w:p w:rsidR="00722289" w:rsidRPr="00FA29FE" w:rsidRDefault="00722289" w:rsidP="00AD7A6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 xml:space="preserve">За </w:t>
      </w:r>
      <w:r w:rsidR="0019368F">
        <w:t>пятью</w:t>
      </w:r>
      <w:r w:rsidRPr="00FA29FE">
        <w:t xml:space="preserve"> семьями закреплены волонтеры для оказания бытовой помощи.</w:t>
      </w:r>
    </w:p>
    <w:p w:rsidR="00722289" w:rsidRPr="00FA29FE" w:rsidRDefault="00722289" w:rsidP="0019368F">
      <w:pPr>
        <w:shd w:val="clear" w:color="auto" w:fill="FFFFFF"/>
        <w:spacing w:after="0" w:line="259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18 января </w:t>
      </w:r>
      <w:r w:rsidR="00FB1B39" w:rsidRPr="00FA29FE">
        <w:rPr>
          <w:rFonts w:ascii="Times New Roman" w:hAnsi="Times New Roman" w:cs="Times New Roman"/>
          <w:sz w:val="24"/>
          <w:szCs w:val="24"/>
        </w:rPr>
        <w:t xml:space="preserve">текущего года </w:t>
      </w:r>
      <w:r w:rsidRPr="00FA29FE">
        <w:rPr>
          <w:rFonts w:ascii="Times New Roman" w:hAnsi="Times New Roman" w:cs="Times New Roman"/>
          <w:sz w:val="24"/>
          <w:szCs w:val="24"/>
        </w:rPr>
        <w:t>проведен Рождественский прием главы района для детей из семей участников специальной военной операции.</w:t>
      </w:r>
      <w:r w:rsidR="00FB1B39" w:rsidRPr="00FA2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289" w:rsidRPr="00FA29FE" w:rsidRDefault="00722289" w:rsidP="00AD7A6B">
      <w:pPr>
        <w:pStyle w:val="a5"/>
        <w:shd w:val="clear" w:color="auto" w:fill="FFFFFF"/>
        <w:spacing w:before="0" w:beforeAutospacing="0" w:after="0" w:afterAutospacing="0" w:line="259" w:lineRule="auto"/>
        <w:ind w:firstLine="708"/>
        <w:contextualSpacing/>
        <w:jc w:val="both"/>
        <w:rPr>
          <w:sz w:val="28"/>
          <w:szCs w:val="28"/>
        </w:rPr>
      </w:pPr>
    </w:p>
    <w:p w:rsidR="00D74FAB" w:rsidRPr="00FA29FE" w:rsidRDefault="00722289" w:rsidP="00D74FAB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Одним из ключевых индикаторов социальной направленности развития экономики района является рост доходов населения.</w:t>
      </w:r>
    </w:p>
    <w:p w:rsidR="00D74FAB" w:rsidRPr="00FA29FE" w:rsidRDefault="00D74FAB" w:rsidP="00D74FA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Среднедушевые денежные доходы населения за отчетный период составили 54 942,4 рублей, увеличившись на 13,4% к аналогичному периоду 2021 года.</w:t>
      </w:r>
    </w:p>
    <w:p w:rsidR="00D74FAB" w:rsidRPr="00FA29FE" w:rsidRDefault="00AD7A6B" w:rsidP="00C66D34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2022 году Правительством Российской Федерации и Ханты-Мансийского автономного округа - Югры приняты первоочередные меры по сохранению устойчивости экономики и поддержке граждан в условиях санкций: увеличение социальных выплат, повышение МРОТ и прожиточного минимума, которое отразилось на величине заработной платы работников организаций.</w:t>
      </w:r>
    </w:p>
    <w:p w:rsidR="00C66D34" w:rsidRPr="00FA29FE" w:rsidRDefault="00722289" w:rsidP="00C66D34">
      <w:pPr>
        <w:tabs>
          <w:tab w:val="left" w:pos="540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Среднемесячная номинальная начисленная зара</w:t>
      </w:r>
      <w:r w:rsidR="000A775F">
        <w:rPr>
          <w:rFonts w:ascii="Times New Roman" w:hAnsi="Times New Roman" w:cs="Times New Roman"/>
          <w:sz w:val="24"/>
          <w:szCs w:val="24"/>
        </w:rPr>
        <w:t>ботная плата работников крупных</w:t>
      </w:r>
      <w:r w:rsidRPr="00FA29FE">
        <w:rPr>
          <w:rFonts w:ascii="Times New Roman" w:hAnsi="Times New Roman" w:cs="Times New Roman"/>
          <w:sz w:val="24"/>
          <w:szCs w:val="24"/>
        </w:rPr>
        <w:t xml:space="preserve"> организаций района за 2022 год выросла по сравнению с 2021 годом на 16,3%. С 2018 года темп роста заработной платы составил 37,3%. </w:t>
      </w:r>
      <w:r w:rsidR="00C66D34" w:rsidRPr="00FA29FE">
        <w:rPr>
          <w:rFonts w:ascii="Times New Roman" w:hAnsi="Times New Roman" w:cs="Times New Roman"/>
          <w:sz w:val="24"/>
          <w:szCs w:val="24"/>
        </w:rPr>
        <w:t>Наиболее высокий уровень заработной платы сосредоточен в отраслях: добыча полезных ископаемых, обрабатывающие производства, строительство, транспортировка и хранение, административная деятельность и сопутствующие дополнительные услуги, деятельность профессиональная, научная и техническая, информация и связь.</w:t>
      </w:r>
    </w:p>
    <w:p w:rsidR="00722289" w:rsidRPr="00FA29FE" w:rsidRDefault="00722289" w:rsidP="00C66D34">
      <w:pPr>
        <w:tabs>
          <w:tab w:val="left" w:pos="540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На предприятиях промышленности Октябрьского района массовые высвобождения работников и задержка по выплате заработной платы не зафиксированы.</w:t>
      </w:r>
    </w:p>
    <w:p w:rsidR="00722289" w:rsidRPr="00FA29FE" w:rsidRDefault="00722289" w:rsidP="005E6BFC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Кроме того, следует отметить, что в рамках реализации майских указов Президента Российской Федерации в 2022 году по всем категориям работников бюджетной сферы выполнены установленные показатели по среднемесячной заработной плате.</w:t>
      </w:r>
    </w:p>
    <w:p w:rsidR="005E6BFC" w:rsidRPr="00FA29FE" w:rsidRDefault="005E6BFC" w:rsidP="005E6BFC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Государством установлен широкий спектр социальной поддержки граждан, практически каждый третий житель района пользуется тем или иным видом государственной помощи в виде пособий, компенсаций, субсидий, социальных услуг. </w:t>
      </w:r>
    </w:p>
    <w:p w:rsidR="005E6BFC" w:rsidRPr="00FA29FE" w:rsidRDefault="005E6BFC" w:rsidP="005E6BFC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Общий объем социальных трансфертов составил 4 190,6 млн. рублей. В их структуре наибольший удельный вес 77,7% занимают пенсионные выплаты на сумму        3 255,4 млн. рублей, численность получателей пенсии составила 10 283 человек</w:t>
      </w:r>
      <w:r w:rsidR="000A775F">
        <w:rPr>
          <w:rFonts w:ascii="Times New Roman" w:hAnsi="Times New Roman" w:cs="Times New Roman"/>
          <w:sz w:val="24"/>
          <w:szCs w:val="24"/>
        </w:rPr>
        <w:t>а</w:t>
      </w:r>
      <w:r w:rsidRPr="00FA29FE">
        <w:rPr>
          <w:rFonts w:ascii="Times New Roman" w:hAnsi="Times New Roman" w:cs="Times New Roman"/>
          <w:sz w:val="24"/>
          <w:szCs w:val="24"/>
        </w:rPr>
        <w:t>. Из общего объема социальных трансфертов 935,2 млн. рублей составляют пособия и социальная помощь.</w:t>
      </w:r>
    </w:p>
    <w:p w:rsidR="005E6BFC" w:rsidRPr="00FA29FE" w:rsidRDefault="005E6BFC" w:rsidP="005E6BFC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29FE">
        <w:rPr>
          <w:rFonts w:ascii="Times New Roman" w:hAnsi="Times New Roman" w:cs="Times New Roman"/>
          <w:bCs/>
          <w:sz w:val="24"/>
          <w:szCs w:val="24"/>
        </w:rPr>
        <w:t>Все меры социальной поддержки, предусмотренные законодательством, были предоставлены в соответствии с графиком выплат. Задолженност</w:t>
      </w:r>
      <w:r w:rsidR="000A775F">
        <w:rPr>
          <w:rFonts w:ascii="Times New Roman" w:hAnsi="Times New Roman" w:cs="Times New Roman"/>
          <w:bCs/>
          <w:sz w:val="24"/>
          <w:szCs w:val="24"/>
        </w:rPr>
        <w:t>ь</w:t>
      </w:r>
      <w:r w:rsidRPr="00FA29FE">
        <w:rPr>
          <w:rFonts w:ascii="Times New Roman" w:hAnsi="Times New Roman" w:cs="Times New Roman"/>
          <w:bCs/>
          <w:sz w:val="24"/>
          <w:szCs w:val="24"/>
        </w:rPr>
        <w:t xml:space="preserve"> по выплатам социальных пособий и компенсаций  льготным категориям населения отсутствует.</w:t>
      </w:r>
    </w:p>
    <w:p w:rsidR="005E6BFC" w:rsidRPr="00FA29FE" w:rsidRDefault="005E6BFC" w:rsidP="005E6BFC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</w:p>
    <w:p w:rsidR="00302706" w:rsidRPr="00FA29FE" w:rsidRDefault="00302706" w:rsidP="00607C8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A29FE">
        <w:rPr>
          <w:rFonts w:ascii="Times New Roman" w:hAnsi="Times New Roman" w:cs="Times New Roman"/>
          <w:sz w:val="24"/>
          <w:szCs w:val="24"/>
          <w:lang w:eastAsia="ar-SA"/>
        </w:rPr>
        <w:t>В условиях санкционного давления неизбежно трансформируется рынок труда, когда повышается спрос на вакансии, а предложение падает. Создание условий для сохранения и повышения уровня занятости населения во многом предопределяют социально-экономическое развитие Октябрьского района и явля</w:t>
      </w:r>
      <w:r w:rsidR="000A775F"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FA29FE">
        <w:rPr>
          <w:rFonts w:ascii="Times New Roman" w:hAnsi="Times New Roman" w:cs="Times New Roman"/>
          <w:sz w:val="24"/>
          <w:szCs w:val="24"/>
          <w:lang w:eastAsia="ar-SA"/>
        </w:rPr>
        <w:t>тся основн</w:t>
      </w:r>
      <w:r w:rsidR="000A775F">
        <w:rPr>
          <w:rFonts w:ascii="Times New Roman" w:hAnsi="Times New Roman" w:cs="Times New Roman"/>
          <w:sz w:val="24"/>
          <w:szCs w:val="24"/>
          <w:lang w:eastAsia="ar-SA"/>
        </w:rPr>
        <w:t>ой</w:t>
      </w:r>
      <w:r w:rsidRPr="00FA29FE">
        <w:rPr>
          <w:rFonts w:ascii="Times New Roman" w:hAnsi="Times New Roman" w:cs="Times New Roman"/>
          <w:sz w:val="24"/>
          <w:szCs w:val="24"/>
          <w:lang w:eastAsia="ar-SA"/>
        </w:rPr>
        <w:t xml:space="preserve"> задач</w:t>
      </w:r>
      <w:r w:rsidR="000A775F">
        <w:rPr>
          <w:rFonts w:ascii="Times New Roman" w:hAnsi="Times New Roman" w:cs="Times New Roman"/>
          <w:sz w:val="24"/>
          <w:szCs w:val="24"/>
          <w:lang w:eastAsia="ar-SA"/>
        </w:rPr>
        <w:t>ей</w:t>
      </w:r>
      <w:r w:rsidRPr="00FA29FE">
        <w:rPr>
          <w:rFonts w:ascii="Times New Roman" w:hAnsi="Times New Roman" w:cs="Times New Roman"/>
          <w:sz w:val="24"/>
          <w:szCs w:val="24"/>
          <w:lang w:eastAsia="ar-SA"/>
        </w:rPr>
        <w:t xml:space="preserve"> органов власти. </w:t>
      </w:r>
      <w:r w:rsidRPr="00FA29FE">
        <w:rPr>
          <w:rFonts w:ascii="Times New Roman" w:hAnsi="Times New Roman" w:cs="Times New Roman"/>
          <w:sz w:val="24"/>
          <w:szCs w:val="24"/>
        </w:rPr>
        <w:t xml:space="preserve">Численность населения занятого в экономике составляет 17 </w:t>
      </w:r>
      <w:r w:rsidR="00607C87" w:rsidRPr="00FA29FE">
        <w:rPr>
          <w:rFonts w:ascii="Times New Roman" w:hAnsi="Times New Roman" w:cs="Times New Roman"/>
          <w:sz w:val="24"/>
          <w:szCs w:val="24"/>
        </w:rPr>
        <w:t>883</w:t>
      </w:r>
      <w:r w:rsidRPr="00FA29F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07C87" w:rsidRPr="00FA29FE">
        <w:rPr>
          <w:rFonts w:ascii="Times New Roman" w:hAnsi="Times New Roman" w:cs="Times New Roman"/>
          <w:sz w:val="24"/>
          <w:szCs w:val="24"/>
        </w:rPr>
        <w:t>а</w:t>
      </w:r>
      <w:r w:rsidRPr="00FA29FE">
        <w:rPr>
          <w:rFonts w:ascii="Times New Roman" w:hAnsi="Times New Roman" w:cs="Times New Roman"/>
          <w:sz w:val="24"/>
          <w:szCs w:val="24"/>
        </w:rPr>
        <w:t>.</w:t>
      </w:r>
    </w:p>
    <w:p w:rsidR="00302706" w:rsidRPr="00FA29FE" w:rsidRDefault="00722289" w:rsidP="00607C8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На рынке труда </w:t>
      </w:r>
      <w:r w:rsidR="00302706" w:rsidRPr="00FA29FE">
        <w:rPr>
          <w:rFonts w:ascii="Times New Roman" w:hAnsi="Times New Roman" w:cs="Times New Roman"/>
          <w:sz w:val="24"/>
          <w:szCs w:val="24"/>
        </w:rPr>
        <w:t xml:space="preserve">сохраняется стабильная ситуация, количество безработных граждан остается на уровне прошлых лет. По состоянию на 01.01.2023 в Октябрьском районе зарегистрировано в качестве безработных граждан 258 человек, уровень </w:t>
      </w:r>
      <w:r w:rsidR="00302706" w:rsidRPr="00FA29FE">
        <w:rPr>
          <w:rFonts w:ascii="Times New Roman" w:hAnsi="Times New Roman" w:cs="Times New Roman"/>
          <w:sz w:val="24"/>
          <w:szCs w:val="24"/>
        </w:rPr>
        <w:lastRenderedPageBreak/>
        <w:t>регистрируемой безработицы к экономически активному населению района составляет 1,5%.</w:t>
      </w:r>
    </w:p>
    <w:p w:rsidR="00302706" w:rsidRPr="00FA29FE" w:rsidRDefault="00302706" w:rsidP="007F6FC6">
      <w:pPr>
        <w:pStyle w:val="210"/>
        <w:spacing w:after="0" w:line="259" w:lineRule="auto"/>
        <w:ind w:left="0" w:firstLine="709"/>
        <w:contextualSpacing/>
        <w:jc w:val="both"/>
      </w:pPr>
      <w:r w:rsidRPr="00FA29FE">
        <w:t xml:space="preserve">В целях стабилизации ситуации на рынке труда в отчетном периоде продолжалась реализация мероприятий государственной программы «Поддержка занятости населения», направленных на содействие занятости населения, улучшение условий и охраны труда в муниципальном образовании. </w:t>
      </w:r>
      <w:r w:rsidR="000A775F">
        <w:t>Казенным учреждением</w:t>
      </w:r>
      <w:r w:rsidRPr="00FA29FE">
        <w:t xml:space="preserve"> ХМАО – Югры «Октябрьский центр занятости населения» в постоянном режиме ведется работа с работодателями Октябрьского района.</w:t>
      </w:r>
    </w:p>
    <w:p w:rsidR="007F6FC6" w:rsidRPr="00FA29FE" w:rsidRDefault="007F6FC6" w:rsidP="007F6FC6">
      <w:pPr>
        <w:pStyle w:val="a5"/>
        <w:shd w:val="clear" w:color="auto" w:fill="FFFFFF"/>
        <w:spacing w:before="0" w:beforeAutospacing="0" w:after="0" w:afterAutospacing="0" w:line="259" w:lineRule="auto"/>
        <w:ind w:firstLine="708"/>
        <w:contextualSpacing/>
        <w:jc w:val="both"/>
      </w:pPr>
      <w:r w:rsidRPr="00FA29FE">
        <w:rPr>
          <w:noProof/>
        </w:rPr>
        <w:t xml:space="preserve">В 2022 году </w:t>
      </w:r>
      <w:r w:rsidRPr="00FA29FE">
        <w:t xml:space="preserve">в Октябрьский центр занятости населения за содействием в поиске подходящей работы обратились 2 448 человек, что на 13,8% меньше, чем в аналогичном периоде прошлого года. </w:t>
      </w:r>
    </w:p>
    <w:p w:rsidR="004F1F56" w:rsidRPr="00FA29FE" w:rsidRDefault="007F6FC6" w:rsidP="004F1F56">
      <w:pPr>
        <w:pStyle w:val="aa"/>
        <w:spacing w:after="0" w:line="259" w:lineRule="auto"/>
        <w:ind w:left="0" w:firstLine="708"/>
        <w:contextualSpacing/>
        <w:jc w:val="both"/>
        <w:rPr>
          <w:b w:val="0"/>
          <w:sz w:val="24"/>
          <w:u w:val="none"/>
        </w:rPr>
      </w:pPr>
      <w:r w:rsidRPr="00FA29FE">
        <w:rPr>
          <w:b w:val="0"/>
          <w:sz w:val="24"/>
          <w:u w:val="none"/>
        </w:rPr>
        <w:t>В качестве дополнительн</w:t>
      </w:r>
      <w:r w:rsidR="000A775F">
        <w:rPr>
          <w:b w:val="0"/>
          <w:sz w:val="24"/>
          <w:u w:val="none"/>
        </w:rPr>
        <w:t>ой социальной поддержки граждан,</w:t>
      </w:r>
      <w:r w:rsidRPr="00FA29FE">
        <w:rPr>
          <w:b w:val="0"/>
          <w:sz w:val="24"/>
          <w:u w:val="none"/>
        </w:rPr>
        <w:t xml:space="preserve"> ищущих работу, и в целях обеспечения временной занятости населения</w:t>
      </w:r>
      <w:r w:rsidR="000A775F">
        <w:rPr>
          <w:b w:val="0"/>
          <w:sz w:val="24"/>
          <w:u w:val="none"/>
        </w:rPr>
        <w:t>,</w:t>
      </w:r>
      <w:r w:rsidRPr="00FA29FE">
        <w:rPr>
          <w:b w:val="0"/>
          <w:sz w:val="24"/>
          <w:u w:val="none"/>
        </w:rPr>
        <w:t xml:space="preserve"> были организованы и проведены оплачиваемые общественные раб</w:t>
      </w:r>
      <w:r w:rsidR="000A775F">
        <w:rPr>
          <w:b w:val="0"/>
          <w:sz w:val="24"/>
          <w:u w:val="none"/>
        </w:rPr>
        <w:t xml:space="preserve">оты, в которых </w:t>
      </w:r>
      <w:r w:rsidRPr="00FA29FE">
        <w:rPr>
          <w:b w:val="0"/>
          <w:sz w:val="24"/>
          <w:u w:val="none"/>
        </w:rPr>
        <w:t>приняли участие 852 человека.</w:t>
      </w:r>
    </w:p>
    <w:p w:rsidR="004F1F56" w:rsidRPr="00FA29FE" w:rsidRDefault="004F1F56" w:rsidP="004F1F56">
      <w:pPr>
        <w:pStyle w:val="aa"/>
        <w:spacing w:after="0" w:line="259" w:lineRule="auto"/>
        <w:ind w:left="0" w:firstLine="708"/>
        <w:contextualSpacing/>
        <w:jc w:val="both"/>
        <w:rPr>
          <w:b w:val="0"/>
          <w:sz w:val="24"/>
          <w:u w:val="none"/>
        </w:rPr>
      </w:pPr>
    </w:p>
    <w:p w:rsidR="008A4B50" w:rsidRPr="00FA29FE" w:rsidRDefault="004F1F56" w:rsidP="008A4B50">
      <w:pPr>
        <w:pStyle w:val="aa"/>
        <w:spacing w:after="0" w:line="259" w:lineRule="auto"/>
        <w:ind w:left="0" w:firstLine="708"/>
        <w:contextualSpacing/>
        <w:jc w:val="both"/>
        <w:rPr>
          <w:b w:val="0"/>
          <w:bCs/>
          <w:sz w:val="24"/>
          <w:u w:val="none"/>
        </w:rPr>
      </w:pPr>
      <w:r w:rsidRPr="00FA29FE">
        <w:rPr>
          <w:b w:val="0"/>
          <w:bCs/>
          <w:sz w:val="24"/>
          <w:u w:val="none"/>
        </w:rPr>
        <w:t xml:space="preserve">Сумма доходов, поступившая за 2022 год в бюджет муниципального образования Октябрьский район, составила 4 561,0 млн. рублей. </w:t>
      </w:r>
    </w:p>
    <w:p w:rsidR="008A4B50" w:rsidRPr="00FA29FE" w:rsidRDefault="008A4B50" w:rsidP="008A4B50">
      <w:pPr>
        <w:pStyle w:val="aa"/>
        <w:spacing w:after="0" w:line="259" w:lineRule="auto"/>
        <w:ind w:left="0" w:firstLine="708"/>
        <w:contextualSpacing/>
        <w:jc w:val="both"/>
        <w:rPr>
          <w:b w:val="0"/>
          <w:sz w:val="24"/>
          <w:u w:val="none"/>
        </w:rPr>
      </w:pPr>
      <w:r w:rsidRPr="00FA29FE">
        <w:rPr>
          <w:b w:val="0"/>
          <w:sz w:val="24"/>
          <w:u w:val="none"/>
        </w:rPr>
        <w:t>В течение года в бюджет района дополнительно получены сверхплановые налоговые и неналоговые доходы в размере 255,0 млн. руб.</w:t>
      </w:r>
    </w:p>
    <w:p w:rsidR="004F1F56" w:rsidRPr="00FA29FE" w:rsidRDefault="004F1F56" w:rsidP="004F1F56">
      <w:pPr>
        <w:pStyle w:val="a5"/>
        <w:shd w:val="clear" w:color="auto" w:fill="FFFFFF"/>
        <w:spacing w:before="0" w:beforeAutospacing="0" w:after="0" w:afterAutospacing="0" w:line="259" w:lineRule="auto"/>
        <w:ind w:firstLine="708"/>
        <w:contextualSpacing/>
        <w:jc w:val="both"/>
      </w:pPr>
      <w:r w:rsidRPr="00FA29FE">
        <w:t>Основными источниками поступлений в бюджет района в 2022 году явля</w:t>
      </w:r>
      <w:r w:rsidR="00703296">
        <w:t>ю</w:t>
      </w:r>
      <w:r w:rsidRPr="00FA29FE">
        <w:t xml:space="preserve">тся </w:t>
      </w:r>
      <w:r w:rsidRPr="00FA29FE">
        <w:rPr>
          <w:bCs/>
        </w:rPr>
        <w:t>доходы от использования имущества, находящегося в муниципальной собственности, доходы от оказания платных услуг и компенсации затрат государства,</w:t>
      </w:r>
      <w:r w:rsidRPr="00FA29FE">
        <w:t xml:space="preserve"> а также средства от продажи муниципальной собственности.</w:t>
      </w:r>
    </w:p>
    <w:p w:rsidR="004F1F56" w:rsidRPr="00703296" w:rsidRDefault="004F1F56" w:rsidP="004F1F56">
      <w:pPr>
        <w:pStyle w:val="a5"/>
        <w:shd w:val="clear" w:color="auto" w:fill="FFFFFF"/>
        <w:spacing w:before="0" w:beforeAutospacing="0" w:after="0" w:afterAutospacing="0" w:line="259" w:lineRule="auto"/>
        <w:ind w:firstLine="708"/>
        <w:contextualSpacing/>
        <w:jc w:val="both"/>
      </w:pPr>
      <w:r w:rsidRPr="00703296">
        <w:t xml:space="preserve">Эффективное </w:t>
      </w:r>
      <w:r w:rsidRPr="00703296">
        <w:rPr>
          <w:rStyle w:val="a8"/>
          <w:b w:val="0"/>
        </w:rPr>
        <w:t>управление и распоряжение земельными ресурсами</w:t>
      </w:r>
      <w:r w:rsidRPr="00703296">
        <w:rPr>
          <w:rStyle w:val="a8"/>
        </w:rPr>
        <w:t xml:space="preserve"> </w:t>
      </w:r>
      <w:r w:rsidRPr="00703296">
        <w:t>являет</w:t>
      </w:r>
      <w:r w:rsidR="00703296">
        <w:t>ся залогом успешного пополнения</w:t>
      </w:r>
      <w:r w:rsidRPr="00703296">
        <w:t xml:space="preserve"> бюджета.</w:t>
      </w:r>
    </w:p>
    <w:p w:rsidR="004F1F56" w:rsidRPr="00FA29FE" w:rsidRDefault="004F1F56" w:rsidP="004F1F56">
      <w:pPr>
        <w:pStyle w:val="a5"/>
        <w:shd w:val="clear" w:color="auto" w:fill="FFFFFF"/>
        <w:spacing w:before="0" w:beforeAutospacing="0" w:after="0" w:afterAutospacing="0" w:line="259" w:lineRule="auto"/>
        <w:ind w:firstLine="708"/>
        <w:contextualSpacing/>
        <w:jc w:val="both"/>
      </w:pPr>
      <w:r w:rsidRPr="00FA29FE">
        <w:t xml:space="preserve">Для выполнения этой задачи Комитетом по управлению муниципальной собственностью администрации Октябрьского района заключено более </w:t>
      </w:r>
      <w:r w:rsidR="008A4B50" w:rsidRPr="00FA29FE">
        <w:t>540</w:t>
      </w:r>
      <w:r w:rsidRPr="00FA29FE">
        <w:t xml:space="preserve"> договоров аренды земельных участков. Фактические поступления в бюджет района за 202</w:t>
      </w:r>
      <w:r w:rsidR="007E0C98" w:rsidRPr="00FA29FE">
        <w:t>2</w:t>
      </w:r>
      <w:r w:rsidRPr="00FA29FE">
        <w:t xml:space="preserve"> год составил</w:t>
      </w:r>
      <w:r w:rsidR="00703296">
        <w:t>и</w:t>
      </w:r>
      <w:r w:rsidRPr="00FA29FE">
        <w:t xml:space="preserve"> </w:t>
      </w:r>
      <w:r w:rsidR="007E0C98" w:rsidRPr="00FA29FE">
        <w:t>93,1</w:t>
      </w:r>
      <w:r w:rsidRPr="00FA29FE">
        <w:t xml:space="preserve"> млн. рублей, что на </w:t>
      </w:r>
      <w:r w:rsidR="005A667B" w:rsidRPr="00FA29FE">
        <w:t>5,2</w:t>
      </w:r>
      <w:r w:rsidRPr="00FA29FE">
        <w:t xml:space="preserve"> млн. рублей больше прошлого года</w:t>
      </w:r>
      <w:r w:rsidR="005A667B" w:rsidRPr="00FA29FE">
        <w:t xml:space="preserve"> (87,9 млн. рублей)</w:t>
      </w:r>
      <w:r w:rsidRPr="00FA29FE">
        <w:t>.</w:t>
      </w:r>
    </w:p>
    <w:p w:rsidR="004F1F56" w:rsidRPr="00FA29FE" w:rsidRDefault="004F1F56" w:rsidP="004F1F56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rPr>
          <w:rFonts w:eastAsia="Calibri"/>
        </w:rPr>
        <w:t>В целях обеспечения мер, направленных на увеличение доходной базы, оптимизацию неэффективных расходов бюджета Октябрьского района, утвержден Пл</w:t>
      </w:r>
      <w:r w:rsidR="00703296">
        <w:rPr>
          <w:rFonts w:eastAsia="Calibri"/>
        </w:rPr>
        <w:t xml:space="preserve">ан мероприятий по росту доходов, </w:t>
      </w:r>
      <w:r w:rsidRPr="00FA29FE">
        <w:rPr>
          <w:rFonts w:eastAsia="Calibri"/>
        </w:rPr>
        <w:t>оптимизации расходов бюджета и сокращению муниципального долга Октябрьского района на 2022 год и на плановый период 2023 и 2024 годов.</w:t>
      </w:r>
      <w:r w:rsidRPr="00FA29FE">
        <w:t xml:space="preserve"> </w:t>
      </w:r>
    </w:p>
    <w:p w:rsidR="004F1F56" w:rsidRPr="00FA29FE" w:rsidRDefault="004F1F56" w:rsidP="004F1F56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Фактически за 2022 год удалось достичь бюджетного эффекта от реализации мероприятий по росту доходов бюджета муниципального образования </w:t>
      </w:r>
      <w:r w:rsidR="00703296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FA29FE">
        <w:rPr>
          <w:rFonts w:ascii="Times New Roman" w:hAnsi="Times New Roman" w:cs="Times New Roman"/>
          <w:sz w:val="24"/>
          <w:szCs w:val="24"/>
        </w:rPr>
        <w:t xml:space="preserve">29,1 млн. рублей или 120,0% от утвержденного плана, по оптимизации расходов </w:t>
      </w:r>
      <w:r w:rsidR="00703296">
        <w:rPr>
          <w:rFonts w:ascii="Times New Roman" w:hAnsi="Times New Roman" w:cs="Times New Roman"/>
          <w:sz w:val="24"/>
          <w:szCs w:val="24"/>
        </w:rPr>
        <w:t xml:space="preserve">- </w:t>
      </w:r>
      <w:r w:rsidRPr="00FA29FE">
        <w:rPr>
          <w:rFonts w:ascii="Times New Roman" w:hAnsi="Times New Roman" w:cs="Times New Roman"/>
          <w:sz w:val="24"/>
          <w:szCs w:val="24"/>
        </w:rPr>
        <w:t>45,4 млн. рублей или 112,4% от утвержденного плана.</w:t>
      </w:r>
    </w:p>
    <w:p w:rsidR="004F1F56" w:rsidRPr="00FA29FE" w:rsidRDefault="004F1F56" w:rsidP="004F1F56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29FE">
        <w:rPr>
          <w:rFonts w:ascii="Times New Roman" w:hAnsi="Times New Roman" w:cs="Times New Roman"/>
          <w:sz w:val="24"/>
          <w:szCs w:val="24"/>
          <w:lang w:eastAsia="ru-RU"/>
        </w:rPr>
        <w:t>Бюджет района остается социально ориентированным. Из 4 809,7 млн. рублей средств бюджета, 2 446,5 млн. рублей приходится на функционирование сферы образования.</w:t>
      </w:r>
    </w:p>
    <w:p w:rsidR="004F1F56" w:rsidRPr="00AE7C1B" w:rsidRDefault="004F1F56" w:rsidP="004F1F56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AE7C1B">
        <w:t>Расходная часть исполн</w:t>
      </w:r>
      <w:r w:rsidR="009C70F8">
        <w:t>ена в сумме 4 490,5 млн. рублей</w:t>
      </w:r>
      <w:r w:rsidRPr="00AE7C1B">
        <w:t>. В первоочередном порядке производилось финансирование расходов, связанных с выплатой заработной платы, предоставлением мер социальной поддержки отдельным категориям граждан в соответствии с федеральным и окружным законодательством, расходов на питание детей в общеобразовательных и дошкольных учреждениях, оплат</w:t>
      </w:r>
      <w:r w:rsidR="00AE7C1B" w:rsidRPr="00AE7C1B">
        <w:t>ой</w:t>
      </w:r>
      <w:r w:rsidRPr="00AE7C1B">
        <w:t xml:space="preserve"> учреждениями коммунальных услуг.</w:t>
      </w:r>
    </w:p>
    <w:p w:rsidR="008A4B50" w:rsidRPr="009B02DC" w:rsidRDefault="008A4B50" w:rsidP="008A4B50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9B02DC">
        <w:lastRenderedPageBreak/>
        <w:t>Зая</w:t>
      </w:r>
      <w:r w:rsidR="009B02DC" w:rsidRPr="009B02DC">
        <w:t>вленные расходные обязательства,</w:t>
      </w:r>
      <w:r w:rsidRPr="009B02DC">
        <w:t xml:space="preserve"> </w:t>
      </w:r>
      <w:r w:rsidR="009B02DC" w:rsidRPr="009B02DC">
        <w:t xml:space="preserve">первоочередного характера, </w:t>
      </w:r>
      <w:r w:rsidRPr="009B02DC">
        <w:t xml:space="preserve">предусмотренные в бюджете района, выполнены в полном объеме. </w:t>
      </w:r>
    </w:p>
    <w:p w:rsidR="008A4B50" w:rsidRPr="00FA29FE" w:rsidRDefault="00722289" w:rsidP="00AE448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9B02DC">
        <w:t>В 2022 году Октябрьский район на условиях софинансирования</w:t>
      </w:r>
      <w:r w:rsidRPr="00FA29FE">
        <w:t xml:space="preserve"> участвовал в реализации 8 государственных программ автономного округа с объемом финансирования 725,0 млн. рублей.</w:t>
      </w:r>
    </w:p>
    <w:p w:rsidR="00722289" w:rsidRPr="00FA29FE" w:rsidRDefault="00722289" w:rsidP="00AE448B">
      <w:pPr>
        <w:pStyle w:val="af3"/>
        <w:spacing w:after="0" w:line="259" w:lineRule="auto"/>
        <w:ind w:firstLine="73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/>
          <w:sz w:val="24"/>
          <w:szCs w:val="24"/>
        </w:rPr>
        <w:t xml:space="preserve">Постановлением администрации района утвержден </w:t>
      </w:r>
      <w:r w:rsidRPr="00FA29FE">
        <w:rPr>
          <w:rFonts w:ascii="Times New Roman" w:hAnsi="Times New Roman" w:cs="Times New Roman"/>
          <w:sz w:val="24"/>
          <w:szCs w:val="24"/>
        </w:rPr>
        <w:t xml:space="preserve">план первоочередных действий по обеспечению развития экономики муниципального образования Октябрьский район в условиях внешнего санкционного давления, в рамках которого приняты дополнительные решения об установлении </w:t>
      </w:r>
      <w:r w:rsidRPr="00FA29FE">
        <w:rPr>
          <w:rFonts w:ascii="Times New Roman" w:hAnsi="Times New Roman"/>
          <w:sz w:val="24"/>
          <w:szCs w:val="24"/>
        </w:rPr>
        <w:t>моратория на начисление пеней и штрафов за просрочку уплаты арендных платежей, сохранено действие пониженной налоговой ставки по налогу на имущество физических лиц для индивидуальных предпринимателей</w:t>
      </w:r>
      <w:r w:rsidRPr="00FA29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2289" w:rsidRPr="00FA29FE" w:rsidRDefault="00722289" w:rsidP="00AE448B">
      <w:pPr>
        <w:spacing w:after="0" w:line="259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722289" w:rsidRPr="00FA29FE" w:rsidRDefault="00722289" w:rsidP="00AE448B">
      <w:pPr>
        <w:spacing w:after="0" w:line="259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29FE">
        <w:rPr>
          <w:rFonts w:ascii="Times New Roman" w:eastAsia="Times New Roman" w:hAnsi="Times New Roman"/>
          <w:sz w:val="24"/>
          <w:szCs w:val="24"/>
        </w:rPr>
        <w:t>Н</w:t>
      </w:r>
      <w:r w:rsidRPr="00FA29FE">
        <w:rPr>
          <w:rFonts w:ascii="Times New Roman" w:hAnsi="Times New Roman"/>
          <w:sz w:val="24"/>
          <w:szCs w:val="24"/>
        </w:rPr>
        <w:t>есмотря на внешнее санкционное давление, связанное с началом специальной операции России на Украине, в районе сохранялась стабильная социально-экономическая ситуация.</w:t>
      </w:r>
    </w:p>
    <w:p w:rsidR="00722289" w:rsidRPr="00FA29FE" w:rsidRDefault="00722289" w:rsidP="00AE448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Устойчивый экономический рост по итогам 2022 года отмечен в сфере промышленности и сельского хозяйства.</w:t>
      </w:r>
    </w:p>
    <w:p w:rsidR="003D12C2" w:rsidRPr="00FA29FE" w:rsidRDefault="003D12C2" w:rsidP="00AE448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Развитие промышленного комплекса Октябрьского района определяется динамикой нефтедобывающей отрасли,</w:t>
      </w:r>
      <w:r w:rsidRPr="00FA29F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A29FE">
        <w:rPr>
          <w:rFonts w:ascii="Times New Roman" w:hAnsi="Times New Roman" w:cs="Times New Roman"/>
          <w:iCs/>
          <w:sz w:val="24"/>
          <w:szCs w:val="24"/>
        </w:rPr>
        <w:t xml:space="preserve">на долю которой приходится 99,4%, в общем объеме промышленного производства. </w:t>
      </w:r>
    </w:p>
    <w:p w:rsidR="003D12C2" w:rsidRPr="00FA29FE" w:rsidRDefault="003D12C2" w:rsidP="00AE448B">
      <w:pPr>
        <w:pStyle w:val="22"/>
        <w:spacing w:line="259" w:lineRule="auto"/>
        <w:jc w:val="both"/>
        <w:rPr>
          <w:i w:val="0"/>
          <w:iCs w:val="0"/>
          <w:color w:val="auto"/>
        </w:rPr>
      </w:pPr>
      <w:r w:rsidRPr="00FA29FE">
        <w:rPr>
          <w:i w:val="0"/>
          <w:color w:val="auto"/>
        </w:rPr>
        <w:t xml:space="preserve">По предварительным данным, объем отгруженных товаров собственного производства, выполненных работ и услуг, по крупным и средним предприятиям-производителям </w:t>
      </w:r>
      <w:r w:rsidRPr="00703296">
        <w:rPr>
          <w:i w:val="0"/>
          <w:color w:val="auto"/>
        </w:rPr>
        <w:t>промышленной продукции</w:t>
      </w:r>
      <w:r w:rsidRPr="00FA29FE">
        <w:rPr>
          <w:i w:val="0"/>
          <w:color w:val="auto"/>
        </w:rPr>
        <w:t xml:space="preserve"> за 2022 год составил 318,9 млрд. руб. или 119,0% к показателю прошлого года.</w:t>
      </w:r>
      <w:r w:rsidRPr="00FA29FE">
        <w:rPr>
          <w:i w:val="0"/>
          <w:iCs w:val="0"/>
          <w:color w:val="auto"/>
        </w:rPr>
        <w:t xml:space="preserve"> </w:t>
      </w:r>
    </w:p>
    <w:p w:rsidR="003D12C2" w:rsidRPr="00FA29FE" w:rsidRDefault="003D12C2" w:rsidP="00AE448B">
      <w:pPr>
        <w:pStyle w:val="22"/>
        <w:spacing w:line="259" w:lineRule="auto"/>
        <w:ind w:firstLine="720"/>
        <w:jc w:val="both"/>
        <w:rPr>
          <w:i w:val="0"/>
          <w:color w:val="auto"/>
        </w:rPr>
      </w:pPr>
      <w:r w:rsidRPr="00FA29FE">
        <w:rPr>
          <w:rFonts w:eastAsia="Calibri"/>
          <w:i w:val="0"/>
          <w:color w:val="auto"/>
        </w:rPr>
        <w:t>Также, в районе отмечается и стабильная ситуация по добыче нефти.</w:t>
      </w:r>
      <w:r w:rsidRPr="00FA29FE">
        <w:rPr>
          <w:i w:val="0"/>
          <w:color w:val="auto"/>
        </w:rPr>
        <w:t xml:space="preserve"> Добычу нефти </w:t>
      </w:r>
      <w:r w:rsidRPr="00703296">
        <w:rPr>
          <w:i w:val="0"/>
          <w:color w:val="auto"/>
        </w:rPr>
        <w:t>на</w:t>
      </w:r>
      <w:r w:rsidRPr="00FA29FE">
        <w:rPr>
          <w:i w:val="0"/>
          <w:color w:val="auto"/>
        </w:rPr>
        <w:t xml:space="preserve"> территории района осуществляют 7 нефтяных компаний. За 2022 год объем добычи нефти</w:t>
      </w:r>
      <w:r w:rsidRPr="00FA29FE">
        <w:rPr>
          <w:rFonts w:eastAsia="Calibri"/>
          <w:i w:val="0"/>
          <w:color w:val="auto"/>
        </w:rPr>
        <w:t xml:space="preserve"> </w:t>
      </w:r>
      <w:r w:rsidRPr="00FA29FE">
        <w:rPr>
          <w:i w:val="0"/>
          <w:iCs w:val="0"/>
          <w:color w:val="auto"/>
        </w:rPr>
        <w:t>составил 9,3 млн. тонн или 106% к прошлому году.</w:t>
      </w:r>
      <w:r w:rsidRPr="00FA29FE">
        <w:rPr>
          <w:i w:val="0"/>
          <w:color w:val="auto"/>
        </w:rPr>
        <w:t xml:space="preserve"> </w:t>
      </w:r>
    </w:p>
    <w:p w:rsidR="003D12C2" w:rsidRPr="00FA29FE" w:rsidRDefault="003D12C2" w:rsidP="00AE448B">
      <w:pPr>
        <w:pStyle w:val="22"/>
        <w:spacing w:line="259" w:lineRule="auto"/>
        <w:jc w:val="both"/>
      </w:pPr>
      <w:r w:rsidRPr="00FA29FE">
        <w:rPr>
          <w:i w:val="0"/>
          <w:color w:val="000000"/>
        </w:rPr>
        <w:t xml:space="preserve">К обрабатывающей промышленности на территории района относится: производство пищевых </w:t>
      </w:r>
      <w:r w:rsidRPr="00D83C71">
        <w:rPr>
          <w:i w:val="0"/>
          <w:color w:val="000000"/>
        </w:rPr>
        <w:t>продуктов</w:t>
      </w:r>
      <w:r w:rsidR="00D83C71" w:rsidRPr="00D83C71">
        <w:rPr>
          <w:i w:val="0"/>
          <w:color w:val="000000"/>
        </w:rPr>
        <w:t xml:space="preserve"> (рыбодобыча, рыбообработка, производство хлеба и хлебобулочных изделий)</w:t>
      </w:r>
      <w:r w:rsidRPr="00D83C71">
        <w:rPr>
          <w:i w:val="0"/>
          <w:color w:val="000000"/>
        </w:rPr>
        <w:t>, лесозаго</w:t>
      </w:r>
      <w:r w:rsidRPr="00FA29FE">
        <w:rPr>
          <w:i w:val="0"/>
          <w:color w:val="000000"/>
        </w:rPr>
        <w:t>товка (обработка древесины) и другие производства.</w:t>
      </w:r>
    </w:p>
    <w:p w:rsidR="003D12C2" w:rsidRPr="00FA29FE" w:rsidRDefault="003D12C2" w:rsidP="00AE448B">
      <w:pPr>
        <w:pStyle w:val="22"/>
        <w:spacing w:line="259" w:lineRule="auto"/>
        <w:ind w:firstLine="708"/>
        <w:jc w:val="both"/>
        <w:rPr>
          <w:rFonts w:eastAsia="Calibri"/>
          <w:i w:val="0"/>
          <w:color w:val="auto"/>
        </w:rPr>
      </w:pPr>
      <w:r w:rsidRPr="00FA29FE">
        <w:rPr>
          <w:rFonts w:eastAsia="Calibri"/>
          <w:color w:val="auto"/>
          <w:lang w:eastAsia="en-US"/>
        </w:rPr>
        <w:t>Вылов рыбы</w:t>
      </w:r>
      <w:r w:rsidRPr="00FA29FE">
        <w:rPr>
          <w:rFonts w:eastAsia="Calibri"/>
          <w:i w:val="0"/>
          <w:color w:val="auto"/>
          <w:lang w:eastAsia="en-US"/>
        </w:rPr>
        <w:t xml:space="preserve"> осуществляют 19 организаций, объем вылова за 2022 год составил 868,2 тонн или 84,5% </w:t>
      </w:r>
      <w:r w:rsidRPr="00FA29FE">
        <w:rPr>
          <w:i w:val="0"/>
          <w:iCs w:val="0"/>
          <w:color w:val="auto"/>
        </w:rPr>
        <w:t>к аналогичному периоду прошлого года</w:t>
      </w:r>
      <w:r w:rsidRPr="00FA29FE">
        <w:rPr>
          <w:rFonts w:eastAsia="Calibri"/>
          <w:i w:val="0"/>
          <w:color w:val="auto"/>
          <w:lang w:eastAsia="en-US"/>
        </w:rPr>
        <w:t xml:space="preserve">, </w:t>
      </w:r>
      <w:r w:rsidRPr="00FA29FE">
        <w:rPr>
          <w:i w:val="0"/>
          <w:color w:val="auto"/>
        </w:rPr>
        <w:t>сокращение объема вылова связано с природным фактором и зависящим от уровня воды в Обь-Иртышском бассейне, снежного покрова и температуры воздуха.</w:t>
      </w:r>
    </w:p>
    <w:p w:rsidR="003D12C2" w:rsidRPr="00FA29FE" w:rsidRDefault="003D12C2" w:rsidP="00AE448B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29FE">
        <w:rPr>
          <w:rFonts w:ascii="Times New Roman" w:eastAsia="Calibri" w:hAnsi="Times New Roman" w:cs="Times New Roman"/>
          <w:sz w:val="24"/>
          <w:szCs w:val="24"/>
        </w:rPr>
        <w:t xml:space="preserve">Производство </w:t>
      </w:r>
      <w:r w:rsidRPr="00FA29FE">
        <w:rPr>
          <w:rFonts w:ascii="Times New Roman" w:eastAsia="Calibri" w:hAnsi="Times New Roman" w:cs="Times New Roman"/>
          <w:i/>
          <w:sz w:val="24"/>
          <w:szCs w:val="24"/>
        </w:rPr>
        <w:t>товарной пищевой рыбной продукции</w:t>
      </w:r>
      <w:r w:rsidRPr="00FA29FE">
        <w:rPr>
          <w:rFonts w:ascii="Times New Roman" w:eastAsia="Calibri" w:hAnsi="Times New Roman" w:cs="Times New Roman"/>
          <w:sz w:val="24"/>
          <w:szCs w:val="24"/>
        </w:rPr>
        <w:t xml:space="preserve"> составило 93,8 тонн, что в 1,2 раза больше показателя за 2021 год (за 2021 год – 76,3 тонн).</w:t>
      </w:r>
    </w:p>
    <w:p w:rsidR="003D12C2" w:rsidRPr="00FA29FE" w:rsidRDefault="003D12C2" w:rsidP="00AE448B">
      <w:pPr>
        <w:pStyle w:val="22"/>
        <w:spacing w:line="259" w:lineRule="auto"/>
        <w:ind w:firstLine="708"/>
        <w:jc w:val="both"/>
        <w:rPr>
          <w:i w:val="0"/>
          <w:color w:val="auto"/>
        </w:rPr>
      </w:pPr>
      <w:r w:rsidRPr="00FA29FE">
        <w:rPr>
          <w:rFonts w:eastAsia="Calibri"/>
          <w:color w:val="auto"/>
          <w:lang w:eastAsia="en-US"/>
        </w:rPr>
        <w:t>Производством хлеба и хлебобулочных изделий</w:t>
      </w:r>
      <w:r w:rsidRPr="00FA29FE">
        <w:rPr>
          <w:rFonts w:eastAsia="Calibri"/>
          <w:i w:val="0"/>
          <w:color w:val="auto"/>
          <w:lang w:eastAsia="en-US"/>
        </w:rPr>
        <w:t xml:space="preserve"> занимаются </w:t>
      </w:r>
      <w:r w:rsidRPr="00FA29FE">
        <w:rPr>
          <w:i w:val="0"/>
          <w:color w:val="auto"/>
        </w:rPr>
        <w:t>Октябрьское потребительское общество и 21 субъект малого предпринимательства, в том числе самозанятые граждане.</w:t>
      </w:r>
      <w:r w:rsidRPr="00FA29FE">
        <w:rPr>
          <w:rFonts w:eastAsia="Calibri"/>
          <w:i w:val="0"/>
          <w:color w:val="auto"/>
          <w:lang w:eastAsia="en-US"/>
        </w:rPr>
        <w:t xml:space="preserve"> Объем производства хлеба и хлебобулочных изделий за 2022 год составил </w:t>
      </w:r>
      <w:r w:rsidRPr="00FA29FE">
        <w:rPr>
          <w:i w:val="0"/>
          <w:color w:val="auto"/>
        </w:rPr>
        <w:t>458,8 тонн или 86,4% к уровню прошлого года</w:t>
      </w:r>
      <w:r w:rsidRPr="00FA29FE">
        <w:rPr>
          <w:rFonts w:eastAsia="Calibri"/>
          <w:i w:val="0"/>
          <w:color w:val="auto"/>
          <w:lang w:eastAsia="en-US"/>
        </w:rPr>
        <w:t xml:space="preserve">, несмотря на открытие новых торговых объектов по производству хлеба и хлебобулочных изделий, объем производства снизился, основной причиной снижения послужили финансовые, сырьевые и сбытовые трудности этих предприятий. </w:t>
      </w:r>
    </w:p>
    <w:p w:rsidR="003D12C2" w:rsidRPr="00FA29FE" w:rsidRDefault="003D12C2" w:rsidP="00AE448B">
      <w:pPr>
        <w:pStyle w:val="22"/>
        <w:tabs>
          <w:tab w:val="left" w:pos="900"/>
        </w:tabs>
        <w:spacing w:line="259" w:lineRule="auto"/>
        <w:ind w:firstLine="708"/>
        <w:jc w:val="both"/>
        <w:rPr>
          <w:i w:val="0"/>
          <w:iCs w:val="0"/>
          <w:color w:val="auto"/>
        </w:rPr>
      </w:pPr>
      <w:r w:rsidRPr="00FA29FE">
        <w:rPr>
          <w:iCs w:val="0"/>
          <w:color w:val="auto"/>
        </w:rPr>
        <w:t>Заготовку древесины</w:t>
      </w:r>
      <w:r w:rsidRPr="00FA29FE">
        <w:rPr>
          <w:i w:val="0"/>
          <w:iCs w:val="0"/>
          <w:color w:val="auto"/>
        </w:rPr>
        <w:t>, а также производство продукции деревообработки осуществляют ПАО «Сургутнефтегаз» и 27 субъектов малого бизнеса.</w:t>
      </w:r>
    </w:p>
    <w:p w:rsidR="003D12C2" w:rsidRPr="00FA29FE" w:rsidRDefault="003D12C2" w:rsidP="00AE448B">
      <w:pPr>
        <w:pStyle w:val="22"/>
        <w:tabs>
          <w:tab w:val="left" w:pos="900"/>
        </w:tabs>
        <w:spacing w:line="259" w:lineRule="auto"/>
        <w:ind w:firstLine="708"/>
        <w:jc w:val="both"/>
        <w:rPr>
          <w:color w:val="auto"/>
        </w:rPr>
      </w:pPr>
      <w:r w:rsidRPr="00FA29FE">
        <w:rPr>
          <w:i w:val="0"/>
          <w:iCs w:val="0"/>
          <w:color w:val="auto"/>
        </w:rPr>
        <w:t xml:space="preserve">Объем </w:t>
      </w:r>
      <w:r w:rsidRPr="00FA29FE">
        <w:rPr>
          <w:iCs w:val="0"/>
          <w:color w:val="auto"/>
        </w:rPr>
        <w:t xml:space="preserve">заготовки древесины </w:t>
      </w:r>
      <w:r w:rsidRPr="00FA29FE">
        <w:rPr>
          <w:i w:val="0"/>
          <w:color w:val="auto"/>
        </w:rPr>
        <w:t>за 2022</w:t>
      </w:r>
      <w:r w:rsidRPr="00FA29FE">
        <w:rPr>
          <w:color w:val="auto"/>
        </w:rPr>
        <w:t xml:space="preserve"> </w:t>
      </w:r>
      <w:r w:rsidRPr="00FA29FE">
        <w:rPr>
          <w:i w:val="0"/>
          <w:iCs w:val="0"/>
          <w:color w:val="auto"/>
        </w:rPr>
        <w:t xml:space="preserve">год составил 325,1 тыс.м³. </w:t>
      </w:r>
    </w:p>
    <w:p w:rsidR="003D12C2" w:rsidRPr="00FA29FE" w:rsidRDefault="003D12C2" w:rsidP="00AE448B">
      <w:pPr>
        <w:pStyle w:val="22"/>
        <w:tabs>
          <w:tab w:val="left" w:pos="900"/>
        </w:tabs>
        <w:spacing w:line="259" w:lineRule="auto"/>
        <w:ind w:firstLine="708"/>
        <w:jc w:val="both"/>
        <w:rPr>
          <w:color w:val="auto"/>
        </w:rPr>
      </w:pPr>
      <w:r w:rsidRPr="00FA29FE">
        <w:rPr>
          <w:i w:val="0"/>
          <w:iCs w:val="0"/>
          <w:color w:val="auto"/>
        </w:rPr>
        <w:t xml:space="preserve">Объем </w:t>
      </w:r>
      <w:r w:rsidRPr="00FA29FE">
        <w:rPr>
          <w:iCs w:val="0"/>
          <w:color w:val="auto"/>
        </w:rPr>
        <w:t xml:space="preserve">производства древесного угля </w:t>
      </w:r>
      <w:r w:rsidR="00F8071A">
        <w:rPr>
          <w:i w:val="0"/>
          <w:iCs w:val="0"/>
          <w:color w:val="auto"/>
        </w:rPr>
        <w:t>– 500 тонн</w:t>
      </w:r>
      <w:r w:rsidRPr="00FA29FE">
        <w:rPr>
          <w:i w:val="0"/>
          <w:iCs w:val="0"/>
          <w:color w:val="auto"/>
        </w:rPr>
        <w:t>.</w:t>
      </w:r>
    </w:p>
    <w:p w:rsidR="003D12C2" w:rsidRPr="00FA29FE" w:rsidRDefault="003D12C2" w:rsidP="00AE448B">
      <w:pPr>
        <w:shd w:val="clear" w:color="auto" w:fill="FFFFFF"/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lastRenderedPageBreak/>
        <w:t>В п. Унъюган индивидуальным предпринимателем Костюк</w:t>
      </w:r>
      <w:r w:rsidR="00F8071A">
        <w:rPr>
          <w:rFonts w:ascii="Times New Roman" w:hAnsi="Times New Roman" w:cs="Times New Roman"/>
          <w:sz w:val="24"/>
          <w:szCs w:val="24"/>
        </w:rPr>
        <w:t>ом</w:t>
      </w:r>
      <w:r w:rsidRPr="00FA29FE">
        <w:rPr>
          <w:rFonts w:ascii="Times New Roman" w:hAnsi="Times New Roman" w:cs="Times New Roman"/>
          <w:sz w:val="24"/>
          <w:szCs w:val="24"/>
        </w:rPr>
        <w:t xml:space="preserve"> Н.В. завершены работы по строительству производственного здания по ремонту оборудования, предназначенного для углесжигания. </w:t>
      </w:r>
    </w:p>
    <w:p w:rsidR="005E7ADF" w:rsidRPr="00FA29FE" w:rsidRDefault="005E7ADF" w:rsidP="00AE448B">
      <w:pPr>
        <w:pStyle w:val="22"/>
        <w:spacing w:line="259" w:lineRule="auto"/>
        <w:contextualSpacing/>
        <w:jc w:val="both"/>
        <w:rPr>
          <w:bCs/>
          <w:i w:val="0"/>
          <w:color w:val="auto"/>
        </w:rPr>
      </w:pPr>
    </w:p>
    <w:p w:rsidR="005E7ADF" w:rsidRPr="00FA29FE" w:rsidRDefault="00722289" w:rsidP="00AE448B">
      <w:pPr>
        <w:pStyle w:val="22"/>
        <w:spacing w:line="259" w:lineRule="auto"/>
        <w:contextualSpacing/>
        <w:jc w:val="both"/>
        <w:rPr>
          <w:bCs/>
          <w:i w:val="0"/>
          <w:color w:val="auto"/>
        </w:rPr>
      </w:pPr>
      <w:r w:rsidRPr="00FA29FE">
        <w:rPr>
          <w:bCs/>
          <w:i w:val="0"/>
          <w:color w:val="auto"/>
        </w:rPr>
        <w:t xml:space="preserve">Наряду с промышленностью, важнейшей отраслью экономики Октябрьского района является сельское хозяйство. </w:t>
      </w:r>
    </w:p>
    <w:p w:rsidR="005E7ADF" w:rsidRPr="00FA29FE" w:rsidRDefault="005E7ADF" w:rsidP="00AE448B">
      <w:pPr>
        <w:pStyle w:val="22"/>
        <w:spacing w:after="22" w:line="259" w:lineRule="auto"/>
        <w:contextualSpacing/>
        <w:jc w:val="both"/>
        <w:rPr>
          <w:i w:val="0"/>
          <w:color w:val="auto"/>
        </w:rPr>
      </w:pPr>
      <w:r w:rsidRPr="00FA29FE">
        <w:rPr>
          <w:i w:val="0"/>
          <w:color w:val="auto"/>
          <w:spacing w:val="-4"/>
        </w:rPr>
        <w:t xml:space="preserve">Сельское хозяйство района специализируется на производстве картофеля, овощей и мясомолочной продукции. </w:t>
      </w:r>
      <w:r w:rsidRPr="00FA29FE">
        <w:rPr>
          <w:i w:val="0"/>
          <w:color w:val="auto"/>
        </w:rPr>
        <w:t xml:space="preserve">Реализация продукции сельскохозяйственными товаропроизводителями осуществлялась в основном через собственные магазины в редких случаях непосредственно с хозяйства, а также по принципу адресной доставки. Основные потребители это население Октябрьского района. </w:t>
      </w:r>
    </w:p>
    <w:p w:rsidR="00546E0C" w:rsidRPr="00FA29FE" w:rsidRDefault="005E7ADF" w:rsidP="00AE448B">
      <w:pPr>
        <w:pStyle w:val="22"/>
        <w:spacing w:after="22" w:line="259" w:lineRule="auto"/>
        <w:contextualSpacing/>
        <w:jc w:val="both"/>
        <w:rPr>
          <w:i w:val="0"/>
          <w:color w:val="auto"/>
        </w:rPr>
      </w:pPr>
      <w:r w:rsidRPr="00FA29FE">
        <w:rPr>
          <w:i w:val="0"/>
          <w:color w:val="auto"/>
        </w:rPr>
        <w:t>Производство и реализацию сельскохозяйственной продукции в Октябрьском районе в отчетном периоде вели 1 сельскохозяйственное предприятие (ООО «Бурый медведь»), 25 крестьянско-фермерских хозяйств и личные подсобные хозяйства.</w:t>
      </w:r>
    </w:p>
    <w:p w:rsidR="00546E0C" w:rsidRPr="00FA29FE" w:rsidRDefault="00546E0C" w:rsidP="00546E0C">
      <w:pPr>
        <w:pStyle w:val="22"/>
        <w:spacing w:line="259" w:lineRule="auto"/>
        <w:contextualSpacing/>
        <w:jc w:val="both"/>
      </w:pPr>
      <w:r w:rsidRPr="00FA29FE">
        <w:rPr>
          <w:i w:val="0"/>
          <w:color w:val="auto"/>
        </w:rPr>
        <w:t xml:space="preserve">Анализ деятельности сферы сельского хозяйства за предшествующие пять лет показывает стабильный темп роста по основным производственным показателям. </w:t>
      </w:r>
    </w:p>
    <w:p w:rsidR="00722289" w:rsidRPr="00FA29FE" w:rsidRDefault="005E7ADF" w:rsidP="00546E0C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Поголовье крупного рогатого скота на территории района по итогам 2022 года составило 1 017 голов или 103,0% к уровню прошлого года. </w:t>
      </w:r>
      <w:r w:rsidR="00722289" w:rsidRPr="00FA29FE">
        <w:rPr>
          <w:rFonts w:ascii="Times New Roman" w:hAnsi="Times New Roman" w:cs="Times New Roman"/>
          <w:sz w:val="24"/>
          <w:szCs w:val="24"/>
        </w:rPr>
        <w:t>Общий объем производства сельскохозяйственной продукции за 2022 год составил 1060 тонн.</w:t>
      </w:r>
    </w:p>
    <w:p w:rsidR="009F0F01" w:rsidRPr="00FA29FE" w:rsidRDefault="009F0F01" w:rsidP="00546E0C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2001F" w:rsidRPr="00FA29FE" w:rsidRDefault="00722289" w:rsidP="0062001F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Одной из приоритетных задач по реализации Стратегии социально-экономического развития района до 2030 года является создание условий для привлечения инвесторов на территорию Октябрьского района.</w:t>
      </w:r>
    </w:p>
    <w:p w:rsidR="009034BD" w:rsidRPr="00FA29FE" w:rsidRDefault="00722289" w:rsidP="009034B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По результатам рейтинга муниципальных образований Ханты-Мансийского автономного округа – Югры по обеспечению условий благоприятного инвестиционного климата и содействию развитию конкуренции за 2021 год</w:t>
      </w:r>
      <w:r w:rsidRPr="00FA29FE">
        <w:rPr>
          <w:rFonts w:ascii="Times New Roman" w:hAnsi="Times New Roman" w:cs="Times New Roman"/>
          <w:sz w:val="24"/>
          <w:szCs w:val="24"/>
          <w:lang w:eastAsia="ru-RU"/>
        </w:rPr>
        <w:t xml:space="preserve"> район занял 9 место</w:t>
      </w:r>
      <w:r w:rsidRPr="00FA29FE">
        <w:rPr>
          <w:rFonts w:ascii="Times New Roman" w:hAnsi="Times New Roman" w:cs="Times New Roman"/>
          <w:sz w:val="24"/>
          <w:szCs w:val="24"/>
        </w:rPr>
        <w:t xml:space="preserve"> </w:t>
      </w:r>
      <w:r w:rsidRPr="00FA29FE">
        <w:rPr>
          <w:rFonts w:ascii="Times New Roman" w:hAnsi="Times New Roman" w:cs="Times New Roman"/>
          <w:sz w:val="24"/>
          <w:szCs w:val="24"/>
          <w:lang w:eastAsia="ru-RU"/>
        </w:rPr>
        <w:t>среди 22 муниципальных образований</w:t>
      </w:r>
      <w:r w:rsidRPr="00FA29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34BD" w:rsidRPr="00FA29FE" w:rsidRDefault="009034BD" w:rsidP="009034B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FA29F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Одним из основных показателей, характеризующих благоприятный инвестиционный климат в районе, является показатель объема инвестиций в основной капитал.</w:t>
      </w:r>
    </w:p>
    <w:p w:rsidR="00F8071A" w:rsidRPr="00FA29FE" w:rsidRDefault="00F8071A" w:rsidP="00F8071A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A29FE">
        <w:rPr>
          <w:rFonts w:ascii="Times New Roman" w:hAnsi="Times New Roman" w:cs="Times New Roman"/>
          <w:iCs/>
          <w:sz w:val="24"/>
          <w:szCs w:val="24"/>
        </w:rPr>
        <w:t xml:space="preserve">Объем инвестиций в основной капитал за счет всех источников финансирования увеличивается, это говорит о том, что объемы добычи полезных ископаемых не снижаются, инвестиции вкладываются в строительство объектов капитального строительства, в том числе в социальной сфере. </w:t>
      </w:r>
    </w:p>
    <w:p w:rsidR="00FB2EB4" w:rsidRPr="00FA29FE" w:rsidRDefault="009034BD" w:rsidP="00FB2EB4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По предварительным статистическим данным о</w:t>
      </w:r>
      <w:r w:rsidR="00722289" w:rsidRPr="00FA29FE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бъем инвестиций в основной капитал за счет всех источников финансирования в 2022 году </w:t>
      </w:r>
      <w:r w:rsidR="00722289" w:rsidRPr="00FA29FE">
        <w:rPr>
          <w:rFonts w:ascii="Times New Roman" w:hAnsi="Times New Roman" w:cs="Times New Roman"/>
          <w:iCs/>
          <w:sz w:val="24"/>
          <w:szCs w:val="24"/>
        </w:rPr>
        <w:t>ориентировочно составил 19</w:t>
      </w:r>
      <w:r w:rsidRPr="00FA29FE">
        <w:rPr>
          <w:rFonts w:ascii="Times New Roman" w:hAnsi="Times New Roman" w:cs="Times New Roman"/>
          <w:iCs/>
          <w:sz w:val="24"/>
          <w:szCs w:val="24"/>
        </w:rPr>
        <w:t> </w:t>
      </w:r>
      <w:r w:rsidR="00722289" w:rsidRPr="00FA29FE">
        <w:rPr>
          <w:rFonts w:ascii="Times New Roman" w:hAnsi="Times New Roman" w:cs="Times New Roman"/>
          <w:iCs/>
          <w:sz w:val="24"/>
          <w:szCs w:val="24"/>
        </w:rPr>
        <w:t>935</w:t>
      </w:r>
      <w:r w:rsidRPr="00FA29FE">
        <w:rPr>
          <w:rFonts w:ascii="Times New Roman" w:hAnsi="Times New Roman" w:cs="Times New Roman"/>
          <w:iCs/>
          <w:sz w:val="24"/>
          <w:szCs w:val="24"/>
        </w:rPr>
        <w:t>,0</w:t>
      </w:r>
      <w:r w:rsidR="00722289" w:rsidRPr="00FA29FE">
        <w:rPr>
          <w:rFonts w:ascii="Times New Roman" w:hAnsi="Times New Roman" w:cs="Times New Roman"/>
          <w:iCs/>
          <w:sz w:val="24"/>
          <w:szCs w:val="24"/>
        </w:rPr>
        <w:t xml:space="preserve"> млн. рублей, по сравнению с аналогичным периодом прошлого года темп роста составил 146% 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(за 2021 год </w:t>
      </w:r>
      <w:r w:rsidRPr="00FA29FE">
        <w:rPr>
          <w:rFonts w:ascii="Times New Roman" w:hAnsi="Times New Roman" w:cs="Times New Roman"/>
          <w:sz w:val="24"/>
          <w:szCs w:val="24"/>
        </w:rPr>
        <w:t>–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 13665</w:t>
      </w:r>
      <w:r w:rsidRPr="00FA29FE">
        <w:rPr>
          <w:rFonts w:ascii="Times New Roman" w:hAnsi="Times New Roman" w:cs="Times New Roman"/>
          <w:sz w:val="24"/>
          <w:szCs w:val="24"/>
        </w:rPr>
        <w:t>,0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 млн. рублей)</w:t>
      </w:r>
      <w:r w:rsidR="00722289" w:rsidRPr="00FA29FE">
        <w:rPr>
          <w:rFonts w:ascii="Times New Roman" w:hAnsi="Times New Roman" w:cs="Times New Roman"/>
          <w:iCs/>
          <w:sz w:val="24"/>
          <w:szCs w:val="24"/>
        </w:rPr>
        <w:t>.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F49" w:rsidRPr="00FA29FE" w:rsidRDefault="00FB2EB4" w:rsidP="00D20F4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Кроме инвестиций крупных предприятий, таких как АО «ЮТЭК-РС», </w:t>
      </w:r>
      <w:r w:rsidRPr="00FA29FE">
        <w:rPr>
          <w:rFonts w:ascii="Times New Roman" w:hAnsi="Times New Roman" w:cs="Times New Roman"/>
          <w:iCs/>
          <w:sz w:val="24"/>
          <w:szCs w:val="24"/>
        </w:rPr>
        <w:t xml:space="preserve">нефтяных компаний ПАО «Сургутнефтегаз», ООО «ЛУКОЙЛ - Западная Сибирь», </w:t>
      </w:r>
      <w:r w:rsidRPr="00FA29FE">
        <w:rPr>
          <w:rFonts w:ascii="Times New Roman" w:hAnsi="Times New Roman" w:cs="Times New Roman"/>
          <w:sz w:val="24"/>
          <w:szCs w:val="24"/>
        </w:rPr>
        <w:t>ПАО «НК «РуссНефть»</w:t>
      </w:r>
      <w:r w:rsidRPr="00FA29FE">
        <w:rPr>
          <w:rFonts w:ascii="Times New Roman" w:hAnsi="Times New Roman" w:cs="Times New Roman"/>
          <w:iCs/>
          <w:sz w:val="24"/>
          <w:szCs w:val="24"/>
        </w:rPr>
        <w:t xml:space="preserve"> и т.д., в </w:t>
      </w:r>
      <w:r w:rsidRPr="00FA29FE">
        <w:rPr>
          <w:rFonts w:ascii="Times New Roman" w:hAnsi="Times New Roman" w:cs="Times New Roman"/>
          <w:sz w:val="24"/>
          <w:szCs w:val="24"/>
        </w:rPr>
        <w:t>развитие инфраструктуры Октябрьского района, вкладываются и частные инвестиции субъектов малого предпринимательства, осуществляющих деятельност</w:t>
      </w:r>
      <w:r w:rsidR="00F8071A">
        <w:rPr>
          <w:rFonts w:ascii="Times New Roman" w:hAnsi="Times New Roman" w:cs="Times New Roman"/>
          <w:sz w:val="24"/>
          <w:szCs w:val="24"/>
        </w:rPr>
        <w:t>ь</w:t>
      </w:r>
      <w:r w:rsidRPr="00FA29FE">
        <w:rPr>
          <w:rFonts w:ascii="Times New Roman" w:hAnsi="Times New Roman" w:cs="Times New Roman"/>
          <w:sz w:val="24"/>
          <w:szCs w:val="24"/>
        </w:rPr>
        <w:t xml:space="preserve"> на территории района.</w:t>
      </w:r>
    </w:p>
    <w:p w:rsidR="00D20F49" w:rsidRPr="00FA29FE" w:rsidRDefault="00D20F49" w:rsidP="00D20F4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целях привлечения инвесторов на территорию Октябрьского района в течение отчетного периода произведена актуализация информации, размещенной на Инвестиционной карте Югры о свободных инвестиционных, промышленных площадках, инвестиционных предложениях на территории Октябрьского района. </w:t>
      </w:r>
    </w:p>
    <w:p w:rsidR="00D20F49" w:rsidRPr="00FA29FE" w:rsidRDefault="00D20F49" w:rsidP="00D20F4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lastRenderedPageBreak/>
        <w:t>Также, актуализирована информация по предоставлению финансовой и имущественной поддержке субъектов предпринимательской деятел</w:t>
      </w:r>
      <w:r w:rsidR="00F8071A">
        <w:rPr>
          <w:rFonts w:ascii="Times New Roman" w:hAnsi="Times New Roman" w:cs="Times New Roman"/>
          <w:sz w:val="24"/>
          <w:szCs w:val="24"/>
        </w:rPr>
        <w:t xml:space="preserve">ьности и сведения, размещаемые </w:t>
      </w:r>
      <w:r w:rsidRPr="00FA29FE">
        <w:rPr>
          <w:rFonts w:ascii="Times New Roman" w:hAnsi="Times New Roman" w:cs="Times New Roman"/>
          <w:sz w:val="24"/>
          <w:szCs w:val="24"/>
        </w:rPr>
        <w:t>на официальном сайте Октябрьского района.</w:t>
      </w:r>
    </w:p>
    <w:p w:rsidR="00D20F49" w:rsidRPr="00FA29FE" w:rsidRDefault="00D20F49" w:rsidP="00D20F4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По состоянию на 01.01.2023 на территории Октябрьского района имеется 28 свободных инвестиционных площад</w:t>
      </w:r>
      <w:r w:rsidR="00F8071A">
        <w:rPr>
          <w:rFonts w:ascii="Times New Roman" w:hAnsi="Times New Roman" w:cs="Times New Roman"/>
          <w:sz w:val="24"/>
          <w:szCs w:val="24"/>
        </w:rPr>
        <w:t>ок</w:t>
      </w:r>
      <w:r w:rsidRPr="00FA29FE">
        <w:rPr>
          <w:rFonts w:ascii="Times New Roman" w:hAnsi="Times New Roman" w:cs="Times New Roman"/>
          <w:sz w:val="24"/>
          <w:szCs w:val="24"/>
        </w:rPr>
        <w:t xml:space="preserve">, из них:  </w:t>
      </w:r>
    </w:p>
    <w:p w:rsidR="00D20F49" w:rsidRPr="00FA29FE" w:rsidRDefault="00D20F49" w:rsidP="00D20F4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- 25 площадок под строительство  инвестиционного жилья; </w:t>
      </w:r>
    </w:p>
    <w:p w:rsidR="00D20F49" w:rsidRPr="00FA29FE" w:rsidRDefault="00D20F49" w:rsidP="00D20F4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- 3 площадки в сфере промышленного производства (зоны производственного и коммунально-складского назначения).</w:t>
      </w:r>
    </w:p>
    <w:p w:rsidR="00D20F49" w:rsidRPr="00FA29FE" w:rsidRDefault="00D20F49" w:rsidP="00D20F49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Для потенциальных инвесторов имеется 9 инвестиционных предложений по реализации инвестиционных проектов, предусмотренных документами территориального планирования Октябрьского района. Информация о предложениях размещена на инвестиционной карте Югры.</w:t>
      </w:r>
    </w:p>
    <w:p w:rsidR="00E37AB3" w:rsidRPr="00FA29FE" w:rsidRDefault="00E37AB3" w:rsidP="00E37AB3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71A">
        <w:rPr>
          <w:rFonts w:ascii="Times New Roman" w:hAnsi="Times New Roman" w:cs="Times New Roman"/>
          <w:sz w:val="24"/>
          <w:szCs w:val="24"/>
        </w:rPr>
        <w:t xml:space="preserve">В 2022 году за счет частных инвестиций, в </w:t>
      </w:r>
      <w:r w:rsidRPr="00FA29FE">
        <w:rPr>
          <w:rFonts w:ascii="Times New Roman" w:hAnsi="Times New Roman" w:cs="Times New Roman"/>
          <w:sz w:val="24"/>
          <w:szCs w:val="24"/>
        </w:rPr>
        <w:t>рамках инвестиционных соглашений и договоров, реализовывались следующие инвестиционные проекты:</w:t>
      </w:r>
    </w:p>
    <w:p w:rsidR="00E37AB3" w:rsidRPr="00FA29FE" w:rsidRDefault="00E37AB3" w:rsidP="00E37AB3">
      <w:pPr>
        <w:pStyle w:val="a3"/>
        <w:tabs>
          <w:tab w:val="left" w:pos="993"/>
        </w:tabs>
        <w:spacing w:after="0" w:line="259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29FE">
        <w:rPr>
          <w:rFonts w:ascii="Times New Roman" w:hAnsi="Times New Roman" w:cs="Times New Roman"/>
          <w:i/>
          <w:sz w:val="24"/>
          <w:szCs w:val="24"/>
        </w:rPr>
        <w:t>-</w:t>
      </w:r>
      <w:r w:rsidRPr="00FA29FE">
        <w:rPr>
          <w:rFonts w:ascii="Times New Roman" w:hAnsi="Times New Roman" w:cs="Times New Roman"/>
          <w:i/>
          <w:sz w:val="24"/>
          <w:szCs w:val="24"/>
        </w:rPr>
        <w:tab/>
        <w:t>Реконструкция и строительство сетей электроснабжения в Октябрьском районе.</w:t>
      </w:r>
    </w:p>
    <w:p w:rsidR="00722289" w:rsidRPr="00FA29FE" w:rsidRDefault="00722289" w:rsidP="00E37AB3">
      <w:pPr>
        <w:pStyle w:val="a3"/>
        <w:tabs>
          <w:tab w:val="left" w:pos="993"/>
        </w:tabs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2022 году в рамках инвестиционной программы АО «ЮТЭК-РС» в городских поселениях Приобье, Талинка построено и введено в эксплуатацию 7 новых подстанций, произведена реконструкция воздушных и кабельных электросетей, что позволило улучшить потребителям района качество услуг по предоставлению электрической энергии.</w:t>
      </w:r>
    </w:p>
    <w:p w:rsidR="00E37AB3" w:rsidRPr="00FA29FE" w:rsidRDefault="00E37AB3" w:rsidP="00E37AB3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</w:t>
      </w:r>
      <w:r w:rsidRPr="00FA29FE">
        <w:rPr>
          <w:rFonts w:ascii="Times New Roman" w:hAnsi="Times New Roman" w:cs="Times New Roman"/>
          <w:sz w:val="24"/>
          <w:szCs w:val="24"/>
        </w:rPr>
        <w:tab/>
      </w:r>
      <w:r w:rsidRPr="00FA29FE">
        <w:rPr>
          <w:rFonts w:ascii="Times New Roman" w:hAnsi="Times New Roman" w:cs="Times New Roman"/>
          <w:i/>
          <w:sz w:val="24"/>
          <w:szCs w:val="24"/>
        </w:rPr>
        <w:t>Строительство сети водоснабжения: ВОС – ул. Севастопольская, ул. Молодежная, ул. Набережная, пгт. Приобье, Октябрьский район, ХМАО-Югра</w:t>
      </w:r>
      <w:r w:rsidRPr="00FA29FE">
        <w:rPr>
          <w:rFonts w:ascii="Times New Roman" w:hAnsi="Times New Roman" w:cs="Times New Roman"/>
          <w:sz w:val="24"/>
          <w:szCs w:val="24"/>
        </w:rPr>
        <w:t>.</w:t>
      </w:r>
    </w:p>
    <w:p w:rsidR="009236FD" w:rsidRPr="00FA29FE" w:rsidRDefault="00722289" w:rsidP="00F8071A">
      <w:pPr>
        <w:pStyle w:val="a3"/>
        <w:tabs>
          <w:tab w:val="left" w:pos="993"/>
        </w:tabs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Завершено строительство </w:t>
      </w:r>
      <w:r w:rsidRPr="00FA29F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A29FE">
        <w:rPr>
          <w:rFonts w:ascii="Times New Roman" w:hAnsi="Times New Roman" w:cs="Times New Roman"/>
          <w:sz w:val="24"/>
          <w:szCs w:val="24"/>
        </w:rPr>
        <w:t xml:space="preserve"> этапа сетей водоснабжения в пгт. Приобье, что увеличило количество населения, обеспеченного централизованным водоснабжением.</w:t>
      </w:r>
    </w:p>
    <w:p w:rsidR="00722289" w:rsidRPr="00FA29FE" w:rsidRDefault="00722289" w:rsidP="007222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рамках соглашений о сотрудничестве между Правительством автономного округа и нефтяными компаниями начаты работы по</w:t>
      </w:r>
      <w:r w:rsidRPr="00FA29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8071A">
        <w:rPr>
          <w:rFonts w:ascii="Times New Roman" w:hAnsi="Times New Roman" w:cs="Times New Roman"/>
          <w:sz w:val="24"/>
          <w:szCs w:val="24"/>
          <w:lang w:eastAsia="ru-RU"/>
        </w:rPr>
        <w:t>ре</w:t>
      </w:r>
      <w:r w:rsidR="00F8071A" w:rsidRPr="00F8071A">
        <w:rPr>
          <w:rFonts w:ascii="Times New Roman" w:hAnsi="Times New Roman" w:cs="Times New Roman"/>
          <w:sz w:val="24"/>
          <w:szCs w:val="24"/>
          <w:lang w:eastAsia="ru-RU"/>
        </w:rPr>
        <w:t>конструкци</w:t>
      </w:r>
      <w:r w:rsidR="00F8071A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F8071A" w:rsidRPr="00F8071A">
        <w:rPr>
          <w:rFonts w:ascii="Times New Roman" w:hAnsi="Times New Roman" w:cs="Times New Roman"/>
          <w:sz w:val="24"/>
          <w:szCs w:val="24"/>
          <w:lang w:eastAsia="ru-RU"/>
        </w:rPr>
        <w:t xml:space="preserve"> корпуса № 2 здания МБУСП «Районная спортивная школа олимпийского резерва» в п. Приобье</w:t>
      </w:r>
      <w:r w:rsidRPr="00FA29FE">
        <w:rPr>
          <w:rFonts w:ascii="Times New Roman" w:hAnsi="Times New Roman" w:cs="Times New Roman"/>
          <w:sz w:val="24"/>
          <w:szCs w:val="24"/>
        </w:rPr>
        <w:t xml:space="preserve">, </w:t>
      </w:r>
      <w:r w:rsidRPr="00FA29F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A29FE">
        <w:rPr>
          <w:rFonts w:ascii="Times New Roman" w:hAnsi="Times New Roman" w:cs="Times New Roman"/>
          <w:sz w:val="24"/>
          <w:szCs w:val="24"/>
        </w:rPr>
        <w:t xml:space="preserve"> этап.</w:t>
      </w:r>
    </w:p>
    <w:p w:rsidR="00722289" w:rsidRPr="00FA29FE" w:rsidRDefault="00722289" w:rsidP="00F807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Благодаря поддержке Губернатора автономного округа централизованно поставлено 13 школьных автобусов для образовательных организаций Октябрьского района. Это очень хорошее подспорье, а самое главное, безопасность наших детей.</w:t>
      </w:r>
    </w:p>
    <w:p w:rsidR="00722289" w:rsidRPr="00FA29FE" w:rsidRDefault="00E37AB3" w:rsidP="00E37AB3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2022 году за счет собственных капиталовложений субъектами </w:t>
      </w:r>
      <w:r w:rsidR="00722289" w:rsidRPr="00FA29FE">
        <w:rPr>
          <w:rFonts w:ascii="Times New Roman" w:hAnsi="Times New Roman" w:cs="Times New Roman"/>
          <w:sz w:val="24"/>
          <w:szCs w:val="24"/>
        </w:rPr>
        <w:t>деятельности осуществлялось строительство объектов торговли, построено 2 здания магазин</w:t>
      </w:r>
      <w:r w:rsidR="00F8071A">
        <w:rPr>
          <w:rFonts w:ascii="Times New Roman" w:hAnsi="Times New Roman" w:cs="Times New Roman"/>
          <w:sz w:val="24"/>
          <w:szCs w:val="24"/>
        </w:rPr>
        <w:t>ов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 в </w:t>
      </w:r>
      <w:r w:rsidR="008B428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22289" w:rsidRPr="00FA29FE">
        <w:rPr>
          <w:rFonts w:ascii="Times New Roman" w:hAnsi="Times New Roman" w:cs="Times New Roman"/>
          <w:sz w:val="24"/>
          <w:szCs w:val="24"/>
        </w:rPr>
        <w:t>п. Карымкары (Зотова Оксана Владимировна и Мудрецов Евгений Валерьевич объем инвестиций составил более 7 млн. руб.). Реконструировано здание пекарни под магазин в пгт. Андра (Зазвонов Андрей Николаевич, вложено средств составил около 7 млн. руб.).</w:t>
      </w:r>
    </w:p>
    <w:p w:rsidR="00722289" w:rsidRPr="00FA29FE" w:rsidRDefault="00722289" w:rsidP="00E37AB3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Введен в эксплуатацию гостевой дом на базе отдыха «Айтор» в п. Каменное (Бураев Александр Валентинович, объем инвестиций составил порядка 4 млн. руб.), при этом предприниматель в 2022 году получил грант Губернатора ХМАО – Югры  1,8 млн. рублей на развитие туризма.</w:t>
      </w:r>
    </w:p>
    <w:p w:rsidR="00722289" w:rsidRPr="00FA29FE" w:rsidRDefault="00722289" w:rsidP="00E37AB3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Продолжается строительство станции техобслуживания с автомойкой в пгт. Андра общей площадью 139,4 м</w:t>
      </w:r>
      <w:r w:rsidRPr="00FA29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29FE">
        <w:rPr>
          <w:rFonts w:ascii="Times New Roman" w:hAnsi="Times New Roman" w:cs="Times New Roman"/>
          <w:sz w:val="24"/>
          <w:szCs w:val="24"/>
        </w:rPr>
        <w:t xml:space="preserve"> (Зенков Александр Евгеньевич, срок реализации проекта до 2024 года); строительство цеха первичной переработки и хранения сельскохозяйственной продукции (Буторина Марина Владимировна, в текущем году ожидается ввод объекта в эксплуатацию).</w:t>
      </w:r>
    </w:p>
    <w:p w:rsidR="00C10CA1" w:rsidRPr="00FA29FE" w:rsidRDefault="00C10CA1" w:rsidP="001865A6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2022 году субъектами предпринимательской деятельности реализовано несколько инвестиционных проектов, направленных на развитие материально-</w:t>
      </w:r>
      <w:r w:rsidRPr="00FA29FE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технической базы собственного дела, инвестировано </w:t>
      </w:r>
      <w:r w:rsidR="001865A6" w:rsidRPr="00FA29FE">
        <w:rPr>
          <w:rFonts w:ascii="Times New Roman" w:hAnsi="Times New Roman" w:cs="Times New Roman"/>
          <w:sz w:val="24"/>
          <w:szCs w:val="24"/>
        </w:rPr>
        <w:t>более 10,2 млн. рублей</w:t>
      </w:r>
      <w:r w:rsidRPr="00FA29FE">
        <w:rPr>
          <w:rFonts w:ascii="Times New Roman" w:hAnsi="Times New Roman" w:cs="Times New Roman"/>
          <w:sz w:val="24"/>
          <w:szCs w:val="24"/>
        </w:rPr>
        <w:t xml:space="preserve"> собственных средств, в том числе:</w:t>
      </w:r>
    </w:p>
    <w:p w:rsidR="00C10CA1" w:rsidRPr="00FA29FE" w:rsidRDefault="008B428C" w:rsidP="001865A6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Индивидуальным </w:t>
      </w:r>
      <w:r w:rsidRPr="001B1C1B">
        <w:rPr>
          <w:rFonts w:ascii="Times New Roman" w:hAnsi="Times New Roman" w:cs="Times New Roman"/>
          <w:sz w:val="24"/>
          <w:szCs w:val="24"/>
        </w:rPr>
        <w:t>предпринимателем</w:t>
      </w:r>
      <w:r w:rsidR="00C10CA1" w:rsidRPr="001B1C1B">
        <w:rPr>
          <w:rFonts w:ascii="Times New Roman" w:hAnsi="Times New Roman" w:cs="Times New Roman"/>
          <w:sz w:val="24"/>
          <w:szCs w:val="24"/>
        </w:rPr>
        <w:t xml:space="preserve"> Шитовым </w:t>
      </w:r>
      <w:r w:rsidRPr="001B1C1B">
        <w:rPr>
          <w:rFonts w:ascii="Times New Roman" w:hAnsi="Times New Roman" w:cs="Times New Roman"/>
          <w:sz w:val="24"/>
          <w:szCs w:val="24"/>
        </w:rPr>
        <w:t>Юрием Игоревичем</w:t>
      </w:r>
      <w:r w:rsidR="00C10CA1" w:rsidRPr="001B1C1B">
        <w:rPr>
          <w:rFonts w:ascii="Times New Roman" w:hAnsi="Times New Roman" w:cs="Times New Roman"/>
          <w:sz w:val="24"/>
          <w:szCs w:val="24"/>
        </w:rPr>
        <w:t xml:space="preserve"> из</w:t>
      </w:r>
      <w:r w:rsidR="00C10CA1" w:rsidRPr="00FA29FE">
        <w:rPr>
          <w:rFonts w:ascii="Times New Roman" w:hAnsi="Times New Roman" w:cs="Times New Roman"/>
          <w:sz w:val="24"/>
          <w:szCs w:val="24"/>
        </w:rPr>
        <w:t xml:space="preserve"> п. Унъюган открыт цех по производству арболитовых блоков, в производство инвестировано более 500,0 тыс.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C10CA1" w:rsidRPr="00FA29FE">
        <w:rPr>
          <w:rFonts w:ascii="Times New Roman" w:hAnsi="Times New Roman" w:cs="Times New Roman"/>
          <w:sz w:val="24"/>
          <w:szCs w:val="24"/>
        </w:rPr>
        <w:t>, налажено производство керамзитоблоков, фасадных блоков, брусчатки, тротуарной плитки, бордюров;</w:t>
      </w:r>
    </w:p>
    <w:p w:rsidR="00C10CA1" w:rsidRPr="00FA29FE" w:rsidRDefault="00C10CA1" w:rsidP="001865A6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ООО «Сталь и Пластик» из пгт. Приобье на развитие производства профильного листа, водосливных труб и желобов, комплектующих инвестировано более 3,0 млн. рублей, объем произведенной продукции составил около 40 тонн;</w:t>
      </w:r>
    </w:p>
    <w:p w:rsidR="00C10CA1" w:rsidRPr="00FA29FE" w:rsidRDefault="008B428C" w:rsidP="001865A6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Индивидуальным </w:t>
      </w:r>
      <w:r w:rsidRPr="00103E3A">
        <w:rPr>
          <w:rFonts w:ascii="Times New Roman" w:hAnsi="Times New Roman" w:cs="Times New Roman"/>
          <w:sz w:val="24"/>
          <w:szCs w:val="24"/>
        </w:rPr>
        <w:t>предпринимателем</w:t>
      </w:r>
      <w:r w:rsidR="00C10CA1" w:rsidRPr="00103E3A">
        <w:rPr>
          <w:rFonts w:ascii="Times New Roman" w:hAnsi="Times New Roman" w:cs="Times New Roman"/>
          <w:sz w:val="24"/>
          <w:szCs w:val="24"/>
        </w:rPr>
        <w:t xml:space="preserve"> </w:t>
      </w:r>
      <w:r w:rsidR="00103E3A" w:rsidRPr="00103E3A">
        <w:rPr>
          <w:rFonts w:ascii="Times New Roman" w:hAnsi="Times New Roman" w:cs="Times New Roman"/>
          <w:sz w:val="24"/>
          <w:szCs w:val="24"/>
        </w:rPr>
        <w:t>Маса</w:t>
      </w:r>
      <w:r w:rsidR="00C10CA1" w:rsidRPr="00103E3A">
        <w:rPr>
          <w:rFonts w:ascii="Times New Roman" w:hAnsi="Times New Roman" w:cs="Times New Roman"/>
          <w:sz w:val="24"/>
          <w:szCs w:val="24"/>
        </w:rPr>
        <w:t xml:space="preserve">лиевой </w:t>
      </w:r>
      <w:r w:rsidR="00103E3A" w:rsidRPr="00103E3A">
        <w:rPr>
          <w:rFonts w:ascii="Times New Roman" w:hAnsi="Times New Roman" w:cs="Times New Roman"/>
          <w:sz w:val="24"/>
          <w:szCs w:val="24"/>
        </w:rPr>
        <w:t>Мариной</w:t>
      </w:r>
      <w:r w:rsidR="00103E3A">
        <w:rPr>
          <w:rFonts w:ascii="Times New Roman" w:hAnsi="Times New Roman" w:cs="Times New Roman"/>
          <w:sz w:val="24"/>
          <w:szCs w:val="24"/>
        </w:rPr>
        <w:t xml:space="preserve"> Георгиевной</w:t>
      </w:r>
      <w:r w:rsidR="00C10CA1" w:rsidRPr="00FA29FE">
        <w:rPr>
          <w:rFonts w:ascii="Times New Roman" w:hAnsi="Times New Roman" w:cs="Times New Roman"/>
          <w:sz w:val="24"/>
          <w:szCs w:val="24"/>
        </w:rPr>
        <w:t xml:space="preserve"> из </w:t>
      </w:r>
      <w:r w:rsidR="00103E3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10CA1" w:rsidRPr="00FA29FE">
        <w:rPr>
          <w:rFonts w:ascii="Times New Roman" w:hAnsi="Times New Roman" w:cs="Times New Roman"/>
          <w:sz w:val="24"/>
          <w:szCs w:val="24"/>
        </w:rPr>
        <w:t>пгт. Талинка произведена реконструкция здания магазина, объем частных инвестиций составил более 1,0 млн. рублей;</w:t>
      </w:r>
    </w:p>
    <w:p w:rsidR="00C10CA1" w:rsidRPr="00FA29FE" w:rsidRDefault="008B428C" w:rsidP="001865A6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Индивидуальным предпринимателем</w:t>
      </w:r>
      <w:r w:rsidR="00C10CA1" w:rsidRPr="00FA29FE">
        <w:rPr>
          <w:rFonts w:ascii="Times New Roman" w:hAnsi="Times New Roman" w:cs="Times New Roman"/>
          <w:sz w:val="24"/>
          <w:szCs w:val="24"/>
        </w:rPr>
        <w:t xml:space="preserve"> </w:t>
      </w:r>
      <w:r w:rsidR="00C10CA1" w:rsidRPr="00103E3A">
        <w:rPr>
          <w:rFonts w:ascii="Times New Roman" w:hAnsi="Times New Roman" w:cs="Times New Roman"/>
          <w:sz w:val="24"/>
          <w:szCs w:val="24"/>
        </w:rPr>
        <w:t xml:space="preserve">Мухиной </w:t>
      </w:r>
      <w:r w:rsidR="00103E3A" w:rsidRPr="00103E3A">
        <w:rPr>
          <w:rFonts w:ascii="Times New Roman" w:hAnsi="Times New Roman" w:cs="Times New Roman"/>
          <w:sz w:val="24"/>
          <w:szCs w:val="24"/>
        </w:rPr>
        <w:t>В</w:t>
      </w:r>
      <w:r w:rsidR="00103E3A">
        <w:rPr>
          <w:rFonts w:ascii="Times New Roman" w:hAnsi="Times New Roman" w:cs="Times New Roman"/>
          <w:sz w:val="24"/>
          <w:szCs w:val="24"/>
        </w:rPr>
        <w:t>икторией Олеговной</w:t>
      </w:r>
      <w:r w:rsidR="00C10CA1" w:rsidRPr="00FA29FE">
        <w:rPr>
          <w:rFonts w:ascii="Times New Roman" w:hAnsi="Times New Roman" w:cs="Times New Roman"/>
          <w:sz w:val="24"/>
          <w:szCs w:val="24"/>
        </w:rPr>
        <w:t xml:space="preserve"> из </w:t>
      </w:r>
      <w:r w:rsidR="00103E3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10CA1" w:rsidRPr="00FA29FE">
        <w:rPr>
          <w:rFonts w:ascii="Times New Roman" w:hAnsi="Times New Roman" w:cs="Times New Roman"/>
          <w:sz w:val="24"/>
          <w:szCs w:val="24"/>
        </w:rPr>
        <w:t>пгт. Талинка произведена реконструкция здания ангара под объект общественного питания кафе «Аура», объем частных инвестиций составил более 5,0 млн. рублей;</w:t>
      </w:r>
    </w:p>
    <w:p w:rsidR="00C10CA1" w:rsidRPr="00FA29FE" w:rsidRDefault="008B428C" w:rsidP="001865A6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Индивидуальным </w:t>
      </w:r>
      <w:r w:rsidRPr="00103E3A">
        <w:rPr>
          <w:rFonts w:ascii="Times New Roman" w:hAnsi="Times New Roman" w:cs="Times New Roman"/>
          <w:sz w:val="24"/>
          <w:szCs w:val="24"/>
        </w:rPr>
        <w:t>предпринимателем</w:t>
      </w:r>
      <w:r w:rsidR="00C10CA1" w:rsidRPr="00103E3A">
        <w:rPr>
          <w:rFonts w:ascii="Times New Roman" w:hAnsi="Times New Roman" w:cs="Times New Roman"/>
          <w:sz w:val="24"/>
          <w:szCs w:val="24"/>
        </w:rPr>
        <w:t xml:space="preserve"> Шагаевым </w:t>
      </w:r>
      <w:r w:rsidRPr="00103E3A">
        <w:rPr>
          <w:rFonts w:ascii="Times New Roman" w:hAnsi="Times New Roman" w:cs="Times New Roman"/>
          <w:sz w:val="24"/>
          <w:szCs w:val="24"/>
        </w:rPr>
        <w:t>Руслан</w:t>
      </w:r>
      <w:r w:rsidR="00103E3A" w:rsidRPr="00103E3A">
        <w:rPr>
          <w:rFonts w:ascii="Times New Roman" w:hAnsi="Times New Roman" w:cs="Times New Roman"/>
          <w:sz w:val="24"/>
          <w:szCs w:val="24"/>
        </w:rPr>
        <w:t>ом</w:t>
      </w:r>
      <w:r w:rsidRPr="00103E3A">
        <w:rPr>
          <w:rFonts w:ascii="Times New Roman" w:hAnsi="Times New Roman" w:cs="Times New Roman"/>
          <w:sz w:val="24"/>
          <w:szCs w:val="24"/>
        </w:rPr>
        <w:t xml:space="preserve"> Рафисович</w:t>
      </w:r>
      <w:r w:rsidR="00103E3A" w:rsidRPr="00103E3A">
        <w:rPr>
          <w:rFonts w:ascii="Times New Roman" w:hAnsi="Times New Roman" w:cs="Times New Roman"/>
          <w:sz w:val="24"/>
          <w:szCs w:val="24"/>
        </w:rPr>
        <w:t>ем</w:t>
      </w:r>
      <w:r w:rsidR="00C10CA1" w:rsidRPr="00103E3A">
        <w:rPr>
          <w:rFonts w:ascii="Times New Roman" w:hAnsi="Times New Roman" w:cs="Times New Roman"/>
          <w:sz w:val="24"/>
          <w:szCs w:val="24"/>
        </w:rPr>
        <w:t xml:space="preserve"> из </w:t>
      </w:r>
      <w:r w:rsidR="00103E3A" w:rsidRPr="00103E3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10CA1" w:rsidRPr="00103E3A">
        <w:rPr>
          <w:rFonts w:ascii="Times New Roman" w:hAnsi="Times New Roman" w:cs="Times New Roman"/>
          <w:sz w:val="24"/>
          <w:szCs w:val="24"/>
        </w:rPr>
        <w:t>пгт. Талинка произведен капитальный ремонт здания (</w:t>
      </w:r>
      <w:r w:rsidR="00C10CA1" w:rsidRPr="00FA29FE">
        <w:rPr>
          <w:rFonts w:ascii="Times New Roman" w:hAnsi="Times New Roman" w:cs="Times New Roman"/>
          <w:sz w:val="24"/>
          <w:szCs w:val="24"/>
        </w:rPr>
        <w:t>ремонт кровли, замена отопительной системы и т.д.) объем частных инвестиций составил более 500,0 тысяч рублей;</w:t>
      </w:r>
    </w:p>
    <w:p w:rsidR="00722289" w:rsidRPr="000D10CB" w:rsidRDefault="008B428C" w:rsidP="000D10CB">
      <w:pPr>
        <w:tabs>
          <w:tab w:val="left" w:pos="993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Индивидуальным </w:t>
      </w:r>
      <w:r w:rsidRPr="00103E3A">
        <w:rPr>
          <w:rFonts w:ascii="Times New Roman" w:hAnsi="Times New Roman" w:cs="Times New Roman"/>
          <w:sz w:val="24"/>
          <w:szCs w:val="24"/>
        </w:rPr>
        <w:t xml:space="preserve">предпринимателем </w:t>
      </w:r>
      <w:r w:rsidR="00C10CA1" w:rsidRPr="00103E3A">
        <w:rPr>
          <w:rFonts w:ascii="Times New Roman" w:hAnsi="Times New Roman" w:cs="Times New Roman"/>
          <w:sz w:val="24"/>
          <w:szCs w:val="24"/>
        </w:rPr>
        <w:t xml:space="preserve">Джалиловым </w:t>
      </w:r>
      <w:r w:rsidR="00103E3A" w:rsidRPr="00103E3A">
        <w:rPr>
          <w:rFonts w:ascii="Times New Roman" w:hAnsi="Times New Roman" w:cs="Times New Roman"/>
          <w:sz w:val="24"/>
          <w:szCs w:val="24"/>
        </w:rPr>
        <w:t>Физули Серкер оглы</w:t>
      </w:r>
      <w:r w:rsidR="00C10CA1" w:rsidRPr="00FA29FE">
        <w:rPr>
          <w:rFonts w:ascii="Times New Roman" w:hAnsi="Times New Roman" w:cs="Times New Roman"/>
          <w:sz w:val="24"/>
          <w:szCs w:val="24"/>
        </w:rPr>
        <w:t xml:space="preserve"> из пгт. Талинка приобретено оборудование для открытия мини-пекарни с тандыром, объем частных инвестиций составил более 200,0 тысяч рублей.</w:t>
      </w:r>
    </w:p>
    <w:p w:rsidR="00F2498D" w:rsidRPr="00FA29FE" w:rsidRDefault="00F2498D" w:rsidP="00F2498D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Потребительский рынок на территории района является важнейшей сферой жизнеобеспечения населения. Он характеризуется высокой предпринимательской и инвестиционной активностью, целью которой является обеспечение населения качественными товарами широкого ассортимента и услугами по доступным ценам.</w:t>
      </w:r>
    </w:p>
    <w:p w:rsidR="00F2498D" w:rsidRPr="00FA29FE" w:rsidRDefault="000D10CB" w:rsidP="00F2498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01.01.2023</w:t>
      </w:r>
      <w:r w:rsidR="00F2498D" w:rsidRPr="00FA29FE">
        <w:rPr>
          <w:rFonts w:ascii="Times New Roman" w:hAnsi="Times New Roman" w:cs="Times New Roman"/>
          <w:sz w:val="24"/>
          <w:szCs w:val="24"/>
        </w:rPr>
        <w:t xml:space="preserve"> на территории района расположено 235 объектов розничной торговли, о</w:t>
      </w:r>
      <w:r>
        <w:rPr>
          <w:rFonts w:ascii="Times New Roman" w:hAnsi="Times New Roman" w:cs="Times New Roman"/>
          <w:sz w:val="24"/>
          <w:szCs w:val="24"/>
        </w:rPr>
        <w:t xml:space="preserve">бщей площадью 37,7 тыс. кв. м. </w:t>
      </w:r>
      <w:r w:rsidR="00F2498D" w:rsidRPr="00FA29FE">
        <w:rPr>
          <w:rFonts w:ascii="Times New Roman" w:hAnsi="Times New Roman" w:cs="Times New Roman"/>
          <w:sz w:val="24"/>
          <w:szCs w:val="24"/>
        </w:rPr>
        <w:t>Обеспеченность торговыми площадями составляет 850,0 кв. метров на 1000 жителей, что в 2 раза превышает уровень норматива минимальной обеспеченности населения, установленный Правительств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F2498D" w:rsidRPr="00FA29FE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– Югры.</w:t>
      </w:r>
    </w:p>
    <w:p w:rsidR="00F2498D" w:rsidRPr="00FA29FE" w:rsidRDefault="00F2498D" w:rsidP="00F2498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На территории Октябрьского района работают продовольственные ритейлеры федерального масштаба, магазины торговых сетей «Магнит у дома», «Магнит Косметик», «Монетка», «Пятерочка», «Красное&amp;Белое». Функционируют пункты выдачи интернет-магазинов «Сима-Ленд», «</w:t>
      </w:r>
      <w:r w:rsidR="000D10CB">
        <w:rPr>
          <w:rFonts w:ascii="Times New Roman" w:hAnsi="Times New Roman" w:cs="Times New Roman"/>
          <w:sz w:val="24"/>
          <w:szCs w:val="24"/>
          <w:lang w:val="en-US"/>
        </w:rPr>
        <w:t>Ozon</w:t>
      </w:r>
      <w:r w:rsidRPr="00FA29FE">
        <w:rPr>
          <w:rFonts w:ascii="Times New Roman" w:hAnsi="Times New Roman" w:cs="Times New Roman"/>
          <w:sz w:val="24"/>
          <w:szCs w:val="24"/>
        </w:rPr>
        <w:t>», «</w:t>
      </w:r>
      <w:r w:rsidR="000D10CB">
        <w:rPr>
          <w:rFonts w:ascii="Times New Roman" w:hAnsi="Times New Roman" w:cs="Times New Roman"/>
          <w:sz w:val="24"/>
          <w:szCs w:val="24"/>
          <w:lang w:val="en-US"/>
        </w:rPr>
        <w:t>Wildberries</w:t>
      </w:r>
      <w:r w:rsidRPr="00FA29F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16DF1" w:rsidRPr="00FA29FE" w:rsidRDefault="00F2498D" w:rsidP="00616DF1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Развитие крупных сетевых предприятий торговли положительно влияет на состояние потребительского рынка, совершенствуются форматы торговли, создаются новые рабочие места, расширяется ассортимент товаров и снижается их цена, создаются условия для комплексной покупки.</w:t>
      </w:r>
    </w:p>
    <w:p w:rsidR="00616DF1" w:rsidRPr="00FA29FE" w:rsidRDefault="00616DF1" w:rsidP="00616DF1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</w:t>
      </w:r>
      <w:r w:rsidR="00C378D2">
        <w:rPr>
          <w:rFonts w:ascii="Times New Roman" w:hAnsi="Times New Roman" w:cs="Times New Roman"/>
          <w:sz w:val="24"/>
          <w:szCs w:val="24"/>
        </w:rPr>
        <w:t xml:space="preserve"> условиях санкционного давления</w:t>
      </w:r>
      <w:r w:rsidR="00C378D2" w:rsidRPr="00C378D2">
        <w:rPr>
          <w:rFonts w:ascii="Times New Roman" w:hAnsi="Times New Roman" w:cs="Times New Roman"/>
          <w:sz w:val="24"/>
          <w:szCs w:val="24"/>
        </w:rPr>
        <w:t xml:space="preserve"> </w:t>
      </w:r>
      <w:r w:rsidR="00C378D2">
        <w:rPr>
          <w:rFonts w:ascii="Times New Roman" w:hAnsi="Times New Roman" w:cs="Times New Roman"/>
          <w:sz w:val="24"/>
          <w:szCs w:val="24"/>
        </w:rPr>
        <w:t>был</w:t>
      </w:r>
      <w:r w:rsidRPr="00FA29FE">
        <w:rPr>
          <w:rFonts w:ascii="Times New Roman" w:hAnsi="Times New Roman" w:cs="Times New Roman"/>
          <w:sz w:val="24"/>
          <w:szCs w:val="24"/>
        </w:rPr>
        <w:t xml:space="preserve"> организован надзор за ценообразованием на социально значимые продовольственные товары на</w:t>
      </w:r>
      <w:r w:rsidR="00C378D2">
        <w:rPr>
          <w:rFonts w:ascii="Times New Roman" w:hAnsi="Times New Roman" w:cs="Times New Roman"/>
          <w:sz w:val="24"/>
          <w:szCs w:val="24"/>
        </w:rPr>
        <w:t xml:space="preserve"> потребительском рынке. Проводилось</w:t>
      </w:r>
      <w:r w:rsidRPr="00FA29FE">
        <w:rPr>
          <w:rFonts w:ascii="Times New Roman" w:hAnsi="Times New Roman" w:cs="Times New Roman"/>
          <w:sz w:val="24"/>
          <w:szCs w:val="24"/>
        </w:rPr>
        <w:t xml:space="preserve"> ежедневное наблюдение за розничными ценами по 25 наименованиям продовольственных товаров первой необходимости. </w:t>
      </w:r>
    </w:p>
    <w:p w:rsidR="00F2498D" w:rsidRPr="00FA29FE" w:rsidRDefault="00F2498D" w:rsidP="00F2498D">
      <w:pPr>
        <w:tabs>
          <w:tab w:val="left" w:pos="567"/>
        </w:tabs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целях создания благоприятных условий для развития предпринимательства реализуется муниципальная программа «Развитие малого и среднего предпринимательства в муниципальном образовании Октябрьский район».</w:t>
      </w:r>
    </w:p>
    <w:p w:rsidR="00FE4069" w:rsidRPr="00FA29FE" w:rsidRDefault="00F2498D" w:rsidP="00FE4069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78D2">
        <w:rPr>
          <w:rFonts w:ascii="Times New Roman" w:hAnsi="Times New Roman" w:cs="Times New Roman"/>
          <w:sz w:val="24"/>
          <w:szCs w:val="24"/>
        </w:rPr>
        <w:t>В рамках реализации муниципальной программы и национального проекта «Малый и средний бизнес и поддержка индивидуальной предпринимательской инициативы» в</w:t>
      </w:r>
      <w:r w:rsidRPr="00FA29FE">
        <w:rPr>
          <w:rFonts w:ascii="Times New Roman" w:hAnsi="Times New Roman" w:cs="Times New Roman"/>
          <w:sz w:val="24"/>
          <w:szCs w:val="24"/>
        </w:rPr>
        <w:t xml:space="preserve"> </w:t>
      </w:r>
      <w:r w:rsidRPr="00FA29FE">
        <w:rPr>
          <w:rFonts w:ascii="Times New Roman" w:hAnsi="Times New Roman" w:cs="Times New Roman"/>
          <w:sz w:val="24"/>
          <w:szCs w:val="24"/>
        </w:rPr>
        <w:lastRenderedPageBreak/>
        <w:t>2022 году финансовую поддержку получили 51 субъект малого и среднего предпринимательства на сумму 5,4 млн. рублей.</w:t>
      </w:r>
    </w:p>
    <w:p w:rsidR="00722289" w:rsidRPr="00FA29FE" w:rsidRDefault="00722289" w:rsidP="00616DF1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Октябрьском районе была сохранена грантовая поддержка субъектов предпринимательства. </w:t>
      </w:r>
      <w:r w:rsidRPr="00FA29FE">
        <w:rPr>
          <w:rFonts w:ascii="Times New Roman" w:hAnsi="Times New Roman" w:cs="Times New Roman"/>
          <w:sz w:val="24"/>
          <w:szCs w:val="24"/>
          <w:lang w:eastAsia="zh-CN"/>
        </w:rPr>
        <w:t>Гранты главы района получили 4 субъекта, осуществляющие деятельность по социально значимым направлениям.</w:t>
      </w:r>
    </w:p>
    <w:p w:rsidR="00722289" w:rsidRPr="00FA29FE" w:rsidRDefault="00616DF1" w:rsidP="00616DF1">
      <w:pPr>
        <w:tabs>
          <w:tab w:val="left" w:pos="851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Предприниматели района приняли участие в XXV окружной выставке – форуме «Товары земли Югорской». В выставке приняли участие 9 предпринимателей Октябрьского района, которые </w:t>
      </w:r>
      <w:r w:rsidR="00877F9F">
        <w:rPr>
          <w:rFonts w:ascii="Times New Roman" w:hAnsi="Times New Roman" w:cs="Times New Roman"/>
          <w:sz w:val="24"/>
          <w:szCs w:val="24"/>
        </w:rPr>
        <w:t xml:space="preserve">производят </w:t>
      </w:r>
      <w:r w:rsidRPr="00FA29FE">
        <w:rPr>
          <w:rFonts w:ascii="Times New Roman" w:hAnsi="Times New Roman" w:cs="Times New Roman"/>
          <w:sz w:val="24"/>
          <w:szCs w:val="24"/>
        </w:rPr>
        <w:t>молочную продукцию, изделия</w:t>
      </w:r>
      <w:r w:rsidR="00877F9F">
        <w:rPr>
          <w:rFonts w:ascii="Times New Roman" w:hAnsi="Times New Roman" w:cs="Times New Roman"/>
          <w:sz w:val="24"/>
          <w:szCs w:val="24"/>
        </w:rPr>
        <w:t>,</w:t>
      </w:r>
      <w:r w:rsidRPr="00FA29FE">
        <w:rPr>
          <w:rFonts w:ascii="Times New Roman" w:hAnsi="Times New Roman" w:cs="Times New Roman"/>
          <w:sz w:val="24"/>
          <w:szCs w:val="24"/>
        </w:rPr>
        <w:t xml:space="preserve"> уголь березовый, блок арболитовый и т.д. </w:t>
      </w:r>
      <w:r w:rsidR="00722289" w:rsidRPr="00FA29FE">
        <w:rPr>
          <w:rFonts w:ascii="Times New Roman" w:hAnsi="Times New Roman" w:cs="Times New Roman"/>
          <w:sz w:val="24"/>
          <w:szCs w:val="24"/>
        </w:rPr>
        <w:t>По итогам окружного конкурса</w:t>
      </w:r>
      <w:r w:rsidR="00722289" w:rsidRPr="00FA29FE">
        <w:rPr>
          <w:rFonts w:ascii="Times New Roman" w:hAnsi="Times New Roman" w:cs="Times New Roman"/>
          <w:sz w:val="24"/>
          <w:szCs w:val="24"/>
          <w:lang w:eastAsia="ru-RU"/>
        </w:rPr>
        <w:t xml:space="preserve"> «Лучший товар Югры-2022» победителями стали: 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КФХ «Буторина Марина Владимировна» </w:t>
      </w:r>
      <w:r w:rsidR="00877F9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22289" w:rsidRPr="00FA29FE">
        <w:rPr>
          <w:rFonts w:ascii="Times New Roman" w:hAnsi="Times New Roman" w:cs="Times New Roman"/>
          <w:sz w:val="24"/>
          <w:szCs w:val="24"/>
        </w:rPr>
        <w:t>п</w:t>
      </w:r>
      <w:r w:rsidR="00877F9F">
        <w:rPr>
          <w:rFonts w:ascii="Times New Roman" w:hAnsi="Times New Roman" w:cs="Times New Roman"/>
          <w:sz w:val="24"/>
          <w:szCs w:val="24"/>
        </w:rPr>
        <w:t>.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 Октябрьское, КФХ «Сидорова Альфия Салимовна», ИП Костюк Николай Викторович, ИП Шитов Юрий Игоревич </w:t>
      </w:r>
      <w:r w:rsidR="002D0D15">
        <w:rPr>
          <w:rFonts w:ascii="Times New Roman" w:hAnsi="Times New Roman" w:cs="Times New Roman"/>
          <w:sz w:val="24"/>
          <w:szCs w:val="24"/>
        </w:rPr>
        <w:t xml:space="preserve">из </w:t>
      </w:r>
      <w:r w:rsidR="00877F9F">
        <w:rPr>
          <w:rFonts w:ascii="Times New Roman" w:hAnsi="Times New Roman" w:cs="Times New Roman"/>
          <w:sz w:val="24"/>
          <w:szCs w:val="24"/>
        </w:rPr>
        <w:t>п. Унъюган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, ИП Петров Роман Николаевич </w:t>
      </w:r>
      <w:r w:rsidR="00877F9F">
        <w:rPr>
          <w:rFonts w:ascii="Times New Roman" w:hAnsi="Times New Roman" w:cs="Times New Roman"/>
          <w:sz w:val="24"/>
          <w:szCs w:val="24"/>
        </w:rPr>
        <w:t>п.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 Перегребно</w:t>
      </w:r>
      <w:r w:rsidR="00877F9F">
        <w:rPr>
          <w:rFonts w:ascii="Times New Roman" w:hAnsi="Times New Roman" w:cs="Times New Roman"/>
          <w:sz w:val="24"/>
          <w:szCs w:val="24"/>
        </w:rPr>
        <w:t>е</w:t>
      </w:r>
      <w:r w:rsidR="00722289" w:rsidRPr="00FA29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22289" w:rsidRPr="00A8074F" w:rsidRDefault="00722289" w:rsidP="00A8074F">
      <w:pPr>
        <w:tabs>
          <w:tab w:val="left" w:pos="708"/>
          <w:tab w:val="center" w:pos="4677"/>
        </w:tabs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С введением на территории Ханты-Мансийского автономного округа</w:t>
      </w:r>
      <w:r w:rsidR="00A8074F">
        <w:rPr>
          <w:rFonts w:ascii="Times New Roman" w:hAnsi="Times New Roman" w:cs="Times New Roman"/>
          <w:sz w:val="24"/>
          <w:szCs w:val="24"/>
        </w:rPr>
        <w:t xml:space="preserve"> </w:t>
      </w:r>
      <w:r w:rsidRPr="00FA29FE">
        <w:rPr>
          <w:rFonts w:ascii="Times New Roman" w:hAnsi="Times New Roman" w:cs="Times New Roman"/>
          <w:sz w:val="24"/>
          <w:szCs w:val="24"/>
        </w:rPr>
        <w:t>-</w:t>
      </w:r>
      <w:r w:rsidR="00A8074F">
        <w:rPr>
          <w:rFonts w:ascii="Times New Roman" w:hAnsi="Times New Roman" w:cs="Times New Roman"/>
          <w:sz w:val="24"/>
          <w:szCs w:val="24"/>
        </w:rPr>
        <w:t xml:space="preserve"> </w:t>
      </w:r>
      <w:r w:rsidRPr="00FA29FE">
        <w:rPr>
          <w:rFonts w:ascii="Times New Roman" w:hAnsi="Times New Roman" w:cs="Times New Roman"/>
          <w:sz w:val="24"/>
          <w:szCs w:val="24"/>
        </w:rPr>
        <w:t>Югры налога на профессиональный доход количество самозанятых в районе увеличилось по отношению к 2021 году на 42% и составило 1 073 человека.</w:t>
      </w:r>
      <w:r w:rsidR="00616DF1" w:rsidRPr="00FA29FE">
        <w:rPr>
          <w:rFonts w:ascii="Times New Roman" w:hAnsi="Times New Roman" w:cs="Times New Roman"/>
          <w:sz w:val="24"/>
          <w:szCs w:val="24"/>
        </w:rPr>
        <w:t xml:space="preserve"> Приоритетными видами деятельности являются парикмахерские, косметологические услуги, услуги по перевозке пассажиров и грузов, зрелищно-развлекательные услуги, услуги по дополнительному образованию.</w:t>
      </w:r>
    </w:p>
    <w:p w:rsidR="009F132B" w:rsidRPr="00FA29FE" w:rsidRDefault="009F132B" w:rsidP="009F132B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</w:t>
      </w:r>
      <w:r w:rsidR="00C378D2">
        <w:rPr>
          <w:rFonts w:ascii="Times New Roman" w:hAnsi="Times New Roman" w:cs="Times New Roman"/>
          <w:sz w:val="24"/>
          <w:szCs w:val="24"/>
        </w:rPr>
        <w:t xml:space="preserve">Октябрьском </w:t>
      </w:r>
      <w:r w:rsidRPr="00FA29FE">
        <w:rPr>
          <w:rFonts w:ascii="Times New Roman" w:hAnsi="Times New Roman" w:cs="Times New Roman"/>
          <w:sz w:val="24"/>
          <w:szCs w:val="24"/>
        </w:rPr>
        <w:t>районе реализация 6 национальных проектов осуществляется в рамках 16 региональных проектов. Из 16 региональных проектов - 8 проектов реализуются с плановым объемом финансирования. В части остальных региональных проектов, Октябрьский район принимает участие в реализа</w:t>
      </w:r>
      <w:r w:rsidR="00A8074F">
        <w:rPr>
          <w:rFonts w:ascii="Times New Roman" w:hAnsi="Times New Roman" w:cs="Times New Roman"/>
          <w:sz w:val="24"/>
          <w:szCs w:val="24"/>
        </w:rPr>
        <w:t xml:space="preserve">ции без финансового обеспечения, что </w:t>
      </w:r>
      <w:r w:rsidRPr="00FA29FE">
        <w:rPr>
          <w:rFonts w:ascii="Times New Roman" w:hAnsi="Times New Roman" w:cs="Times New Roman"/>
          <w:sz w:val="24"/>
          <w:szCs w:val="24"/>
        </w:rPr>
        <w:t>выражается в достижении целевых показателей.</w:t>
      </w:r>
    </w:p>
    <w:p w:rsidR="00722289" w:rsidRPr="00FA29FE" w:rsidRDefault="00722289" w:rsidP="009F132B">
      <w:pPr>
        <w:tabs>
          <w:tab w:val="left" w:pos="708"/>
          <w:tab w:val="center" w:pos="4677"/>
        </w:tabs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Более 466,0 млн. рублей направлено на реализацию 8 проектов, по всем проектам целевые показатели достигнуты в полном объеме.</w:t>
      </w:r>
    </w:p>
    <w:p w:rsidR="00722289" w:rsidRPr="00FA29FE" w:rsidRDefault="00722289" w:rsidP="00B3351B">
      <w:pPr>
        <w:widowControl w:val="0"/>
        <w:tabs>
          <w:tab w:val="left" w:pos="1080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FA29FE">
        <w:rPr>
          <w:rFonts w:ascii="Times New Roman" w:hAnsi="Times New Roman"/>
          <w:sz w:val="24"/>
          <w:szCs w:val="24"/>
        </w:rPr>
        <w:t xml:space="preserve">Одной из главных задач реализации национальных проектов является </w:t>
      </w:r>
      <w:r w:rsidRPr="00FA29FE">
        <w:rPr>
          <w:rFonts w:ascii="Times New Roman" w:hAnsi="Times New Roman" w:cs="Times New Roman"/>
          <w:iCs/>
          <w:sz w:val="24"/>
          <w:szCs w:val="24"/>
          <w:lang w:eastAsia="ru-RU"/>
        </w:rPr>
        <w:t>обеспечение жильем населения района и переселение из аварийного жилищного фонда.</w:t>
      </w:r>
    </w:p>
    <w:p w:rsidR="00722289" w:rsidRPr="00FA29FE" w:rsidRDefault="00722289" w:rsidP="009F0F01">
      <w:pPr>
        <w:spacing w:after="0" w:line="259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8074F">
        <w:rPr>
          <w:rFonts w:ascii="Times New Roman" w:eastAsia="Arial" w:hAnsi="Times New Roman"/>
          <w:sz w:val="24"/>
          <w:szCs w:val="24"/>
        </w:rPr>
        <w:t>Ввод жилья</w:t>
      </w:r>
      <w:r w:rsidRPr="00FA29FE">
        <w:rPr>
          <w:rFonts w:ascii="Times New Roman" w:eastAsia="Arial" w:hAnsi="Times New Roman"/>
          <w:sz w:val="24"/>
          <w:szCs w:val="24"/>
        </w:rPr>
        <w:t xml:space="preserve"> в 2022 году составил</w:t>
      </w:r>
      <w:r w:rsidRPr="00FA29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A29FE">
        <w:rPr>
          <w:rFonts w:ascii="Times New Roman" w:hAnsi="Times New Roman"/>
          <w:sz w:val="24"/>
          <w:szCs w:val="24"/>
        </w:rPr>
        <w:t xml:space="preserve">19,2 </w:t>
      </w:r>
      <w:r w:rsidRPr="00FA29FE">
        <w:rPr>
          <w:rFonts w:ascii="Times New Roman" w:hAnsi="Times New Roman"/>
          <w:sz w:val="24"/>
          <w:szCs w:val="24"/>
          <w:lang w:eastAsia="ru-RU"/>
        </w:rPr>
        <w:t>тыс.кв.м., включая индивидуальный жилищный фонд. Целевой показатель по вводу жилья, установленный Правительством автономного округа, перевыполнен на 6,5%.</w:t>
      </w:r>
    </w:p>
    <w:p w:rsidR="00722289" w:rsidRPr="00FA29FE" w:rsidRDefault="00722289" w:rsidP="009F0F01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29FE">
        <w:rPr>
          <w:rFonts w:ascii="Times New Roman" w:hAnsi="Times New Roman" w:cs="Times New Roman"/>
          <w:sz w:val="24"/>
          <w:szCs w:val="24"/>
          <w:lang w:eastAsia="ru-RU"/>
        </w:rPr>
        <w:t xml:space="preserve">В рамках реализации </w:t>
      </w:r>
      <w:r w:rsidRPr="00FA29FE">
        <w:rPr>
          <w:rFonts w:ascii="Times New Roman" w:hAnsi="Times New Roman" w:cs="Times New Roman"/>
          <w:sz w:val="24"/>
          <w:szCs w:val="24"/>
        </w:rPr>
        <w:t>адресной программы Ханты-Мансийского автономного округа – Югры д</w:t>
      </w:r>
      <w:r w:rsidRPr="00FA29FE">
        <w:rPr>
          <w:rFonts w:ascii="Times New Roman" w:hAnsi="Times New Roman" w:cs="Times New Roman"/>
          <w:sz w:val="24"/>
          <w:szCs w:val="24"/>
          <w:lang w:eastAsia="ru-RU"/>
        </w:rPr>
        <w:t xml:space="preserve">ля расселения жилья, признанного аварийным до 01.01.2017, приобретено </w:t>
      </w:r>
      <w:r w:rsidRPr="004C45D7">
        <w:rPr>
          <w:rFonts w:ascii="Times New Roman" w:hAnsi="Times New Roman" w:cs="Times New Roman"/>
          <w:sz w:val="24"/>
          <w:szCs w:val="24"/>
          <w:lang w:eastAsia="ru-RU"/>
        </w:rPr>
        <w:t>615 кв. м. жилищного фонда, из них расселено 287 кв.м.</w:t>
      </w:r>
      <w:r w:rsidR="002D0D15" w:rsidRPr="004C45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C45D7">
        <w:rPr>
          <w:rFonts w:ascii="Times New Roman" w:hAnsi="Times New Roman" w:cs="Times New Roman"/>
          <w:sz w:val="24"/>
          <w:szCs w:val="24"/>
          <w:lang w:eastAsia="ru-RU"/>
        </w:rPr>
        <w:t>В начале текущего года</w:t>
      </w:r>
      <w:r w:rsidRPr="00FA29FE">
        <w:rPr>
          <w:rFonts w:ascii="Times New Roman" w:hAnsi="Times New Roman" w:cs="Times New Roman"/>
          <w:sz w:val="24"/>
          <w:szCs w:val="24"/>
          <w:lang w:eastAsia="ru-RU"/>
        </w:rPr>
        <w:t xml:space="preserve"> продолжится оформление документов для переселения семей из аварийного жилья. Осталось расселить 121,6 кв.м. жилья. </w:t>
      </w:r>
      <w:r w:rsidRPr="00FA29FE">
        <w:rPr>
          <w:rFonts w:ascii="Times New Roman" w:hAnsi="Times New Roman" w:cs="Times New Roman"/>
          <w:sz w:val="24"/>
          <w:szCs w:val="24"/>
        </w:rPr>
        <w:t xml:space="preserve">С начала действия программы всего расселено 7,0 тыс.кв.м. </w:t>
      </w:r>
    </w:p>
    <w:p w:rsidR="00722289" w:rsidRPr="00FA29FE" w:rsidRDefault="00722289" w:rsidP="009F0F01">
      <w:pPr>
        <w:spacing w:after="0" w:line="259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A29FE">
        <w:rPr>
          <w:rFonts w:ascii="Times New Roman" w:hAnsi="Times New Roman"/>
          <w:sz w:val="24"/>
          <w:szCs w:val="24"/>
          <w:lang w:eastAsia="ar-SA"/>
        </w:rPr>
        <w:t xml:space="preserve">На территории Октябрьского района 400 домов признаны аварийными, общая площадь таких домов составляет 129,2 тыс. кв.м. </w:t>
      </w:r>
    </w:p>
    <w:p w:rsidR="00722289" w:rsidRPr="00FA29FE" w:rsidRDefault="00722289" w:rsidP="009F0F01">
      <w:pPr>
        <w:spacing w:after="0" w:line="259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A29FE">
        <w:rPr>
          <w:rFonts w:ascii="Times New Roman" w:hAnsi="Times New Roman"/>
          <w:sz w:val="24"/>
          <w:szCs w:val="24"/>
          <w:lang w:eastAsia="ar-SA"/>
        </w:rPr>
        <w:t>В 2022 году было приобретено 62 жилых помещения, общей площадью 3 430,0 кв.м., из них:</w:t>
      </w:r>
    </w:p>
    <w:p w:rsidR="00722289" w:rsidRPr="00FA29FE" w:rsidRDefault="00722289" w:rsidP="009F0F01">
      <w:pPr>
        <w:spacing w:after="0" w:line="259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A29FE">
        <w:rPr>
          <w:rFonts w:ascii="Times New Roman" w:hAnsi="Times New Roman"/>
          <w:sz w:val="24"/>
          <w:szCs w:val="24"/>
          <w:lang w:eastAsia="ar-SA"/>
        </w:rPr>
        <w:t>4 жилых помещения предоставлены гражданам, состоящим на учете нуждающихся в жилых помещениях, предоставляемых по договорам социального найма;</w:t>
      </w:r>
    </w:p>
    <w:p w:rsidR="00722289" w:rsidRPr="00FA29FE" w:rsidRDefault="00722289" w:rsidP="009F0F01">
      <w:pPr>
        <w:spacing w:after="0" w:line="259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A29FE">
        <w:rPr>
          <w:rFonts w:ascii="Times New Roman" w:hAnsi="Times New Roman"/>
          <w:sz w:val="24"/>
          <w:szCs w:val="24"/>
          <w:lang w:eastAsia="ar-SA"/>
        </w:rPr>
        <w:t>1 жилое помещение предоставлено по договору маневренного фонда;</w:t>
      </w:r>
    </w:p>
    <w:p w:rsidR="00722289" w:rsidRPr="00FA29FE" w:rsidRDefault="00722289" w:rsidP="009F0F01">
      <w:pPr>
        <w:spacing w:after="0" w:line="259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A29FE">
        <w:rPr>
          <w:rFonts w:ascii="Times New Roman" w:hAnsi="Times New Roman"/>
          <w:sz w:val="24"/>
          <w:szCs w:val="24"/>
          <w:lang w:eastAsia="ar-SA"/>
        </w:rPr>
        <w:t xml:space="preserve">57 жилых помещений для граждан, проживающих в аварийном жилье. </w:t>
      </w:r>
    </w:p>
    <w:p w:rsidR="00722289" w:rsidRPr="00FA29FE" w:rsidRDefault="00722289" w:rsidP="009F0F01">
      <w:pPr>
        <w:spacing w:after="0" w:line="259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A29FE">
        <w:rPr>
          <w:rFonts w:ascii="Times New Roman" w:hAnsi="Times New Roman"/>
          <w:sz w:val="24"/>
          <w:szCs w:val="24"/>
          <w:lang w:eastAsia="ar-SA"/>
        </w:rPr>
        <w:t>Кроме того, 11 семей получили выкупную стоимость за изымаемое аварийное жилье.</w:t>
      </w:r>
    </w:p>
    <w:p w:rsidR="00722289" w:rsidRPr="00FA29FE" w:rsidRDefault="00722289" w:rsidP="009F0F01">
      <w:pPr>
        <w:spacing w:after="0" w:line="259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A29FE">
        <w:rPr>
          <w:rFonts w:ascii="Times New Roman" w:hAnsi="Times New Roman"/>
          <w:sz w:val="24"/>
          <w:szCs w:val="24"/>
          <w:lang w:eastAsia="ar-SA"/>
        </w:rPr>
        <w:t>2 молодых семьи получили государственную поддержку на улучшение жилищных условий.</w:t>
      </w:r>
    </w:p>
    <w:p w:rsidR="00722289" w:rsidRPr="00FA29FE" w:rsidRDefault="00722289" w:rsidP="009F0F01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29F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Приобретено 10 квартир для детей-сирот и детей, оставшихся без попечения родителей.</w:t>
      </w:r>
    </w:p>
    <w:p w:rsidR="00722289" w:rsidRPr="00FA29FE" w:rsidRDefault="00722289" w:rsidP="009F0F01">
      <w:pPr>
        <w:spacing w:after="0" w:line="259" w:lineRule="auto"/>
        <w:ind w:firstLine="708"/>
        <w:contextualSpacing/>
        <w:jc w:val="both"/>
        <w:rPr>
          <w:rFonts w:ascii="Times New Roman" w:eastAsia="Verdana" w:hAnsi="Times New Roman"/>
          <w:sz w:val="24"/>
          <w:szCs w:val="24"/>
        </w:rPr>
      </w:pPr>
      <w:r w:rsidRPr="00FA29FE">
        <w:rPr>
          <w:rFonts w:ascii="Times New Roman" w:eastAsia="Verdana" w:hAnsi="Times New Roman"/>
          <w:sz w:val="24"/>
          <w:szCs w:val="24"/>
        </w:rPr>
        <w:t>Всего в рамках жилищных программ улучшили свои жилищные условия 75 семей, а это более 450 человек.</w:t>
      </w:r>
    </w:p>
    <w:p w:rsidR="001628A9" w:rsidRPr="00FA29FE" w:rsidRDefault="00722289" w:rsidP="001628A9">
      <w:pPr>
        <w:pStyle w:val="a5"/>
        <w:shd w:val="clear" w:color="auto" w:fill="FFFFFF"/>
        <w:spacing w:before="0" w:beforeAutospacing="0" w:after="0" w:afterAutospacing="0" w:line="259" w:lineRule="auto"/>
        <w:ind w:firstLine="708"/>
        <w:contextualSpacing/>
        <w:jc w:val="both"/>
      </w:pPr>
      <w:r w:rsidRPr="00FA29FE">
        <w:t>В городских и сельских поселениях района отремонтирован муниципальный жилищный фонд на сумму 10,8 млн. рублей.</w:t>
      </w:r>
    </w:p>
    <w:p w:rsidR="009F0F01" w:rsidRPr="00FA29FE" w:rsidRDefault="009F0F01" w:rsidP="007222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1B4C" w:rsidRPr="00FA29FE" w:rsidRDefault="00CE1B4C" w:rsidP="00CE1B4C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Жилищно-коммунальные услуги на территории Октябрьского района предоставляют 26 организаций, в том числе: 3 муниципальных предприятия жилищно-коммунального хозяйства, 3 филиала ООО «Газпром трансгаз Югорск», 9 обществ с ограниченной ответственностью, 6 акционерных обществ, 2 товарищества собственников жилья и 3 индивидуальных предпринимателя.</w:t>
      </w:r>
    </w:p>
    <w:p w:rsidR="0046527B" w:rsidRPr="00FA29FE" w:rsidRDefault="00CE1B4C" w:rsidP="0046527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Общая площадь жилых помещений 880,0 тыс. м². Деятельность по управлению многоквартирными домами на территории Октябрьского района осуществляют 11</w:t>
      </w:r>
      <w:r w:rsidR="0046527B" w:rsidRPr="00FA29FE">
        <w:rPr>
          <w:rFonts w:ascii="Times New Roman" w:hAnsi="Times New Roman" w:cs="Times New Roman"/>
          <w:sz w:val="24"/>
          <w:szCs w:val="24"/>
        </w:rPr>
        <w:t xml:space="preserve"> организаций.</w:t>
      </w:r>
    </w:p>
    <w:p w:rsidR="0046527B" w:rsidRPr="00FA29FE" w:rsidRDefault="00722289" w:rsidP="0046527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Несмотря на высокий износ (более 50%) основных фондов жилищно-коммунального </w:t>
      </w:r>
      <w:r w:rsidR="00A8074F">
        <w:rPr>
          <w:rFonts w:ascii="Times New Roman" w:hAnsi="Times New Roman" w:cs="Times New Roman"/>
          <w:sz w:val="24"/>
          <w:szCs w:val="24"/>
        </w:rPr>
        <w:t>комплекса</w:t>
      </w:r>
      <w:r w:rsidRPr="00FA29FE">
        <w:rPr>
          <w:rFonts w:ascii="Times New Roman" w:hAnsi="Times New Roman" w:cs="Times New Roman"/>
          <w:sz w:val="24"/>
          <w:szCs w:val="24"/>
        </w:rPr>
        <w:t>, в 2022 году удалось реализовать мероприятия по подготовке объектов ЖКХ к отопительному периоду и обеспечить его прохождение без резонансных сбоев.</w:t>
      </w:r>
      <w:r w:rsidR="00F97AAA" w:rsidRPr="00FA29FE">
        <w:rPr>
          <w:rFonts w:ascii="Times New Roman" w:hAnsi="Times New Roman" w:cs="Times New Roman"/>
          <w:sz w:val="24"/>
          <w:szCs w:val="24"/>
        </w:rPr>
        <w:t xml:space="preserve"> </w:t>
      </w:r>
      <w:r w:rsidRPr="00FA29FE">
        <w:rPr>
          <w:rFonts w:ascii="Times New Roman" w:hAnsi="Times New Roman" w:cs="Times New Roman"/>
          <w:sz w:val="24"/>
          <w:szCs w:val="24"/>
        </w:rPr>
        <w:t>Более 178 млн. руб. были адресованы на реализацию мероприятий в соответствии с утвержденными планами по подготовке объектов к осенне-зимнему периоду 2022-2023 годов.</w:t>
      </w:r>
    </w:p>
    <w:p w:rsidR="006155BE" w:rsidRPr="00FA29FE" w:rsidRDefault="00A8074F" w:rsidP="006155BE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29FE">
        <w:rPr>
          <w:rFonts w:ascii="Times New Roman" w:hAnsi="Times New Roman" w:cs="Times New Roman"/>
          <w:sz w:val="24"/>
          <w:szCs w:val="24"/>
        </w:rPr>
        <w:t xml:space="preserve"> пгт. Октябрьское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722289" w:rsidRPr="00FA29FE">
        <w:rPr>
          <w:rFonts w:ascii="Times New Roman" w:hAnsi="Times New Roman" w:cs="Times New Roman"/>
          <w:sz w:val="24"/>
          <w:szCs w:val="24"/>
        </w:rPr>
        <w:t>роведено техническое перевооружение котельной № 12, путем замены одного котла.</w:t>
      </w:r>
      <w:r w:rsidR="0046527B" w:rsidRPr="00FA2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E5E" w:rsidRPr="00FA29FE" w:rsidRDefault="006155BE" w:rsidP="006155BE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</w:t>
      </w:r>
      <w:r w:rsidR="00695E5E" w:rsidRPr="00FA29FE">
        <w:rPr>
          <w:rFonts w:ascii="Times New Roman" w:hAnsi="Times New Roman" w:cs="Times New Roman"/>
          <w:sz w:val="24"/>
          <w:szCs w:val="24"/>
        </w:rPr>
        <w:t xml:space="preserve"> пгт. Талинка </w:t>
      </w:r>
      <w:r w:rsidRPr="00FA29FE">
        <w:rPr>
          <w:rFonts w:ascii="Times New Roman" w:hAnsi="Times New Roman" w:cs="Times New Roman"/>
          <w:sz w:val="24"/>
          <w:szCs w:val="24"/>
        </w:rPr>
        <w:t>продолжается</w:t>
      </w:r>
      <w:r w:rsidR="00695E5E" w:rsidRPr="00FA29FE">
        <w:rPr>
          <w:rFonts w:ascii="Times New Roman" w:hAnsi="Times New Roman" w:cs="Times New Roman"/>
          <w:sz w:val="24"/>
          <w:szCs w:val="24"/>
        </w:rPr>
        <w:t xml:space="preserve"> строительство новой котельной на 12 МВт, это первый этап реконструкции источников теплоснабжения данного населенного пункта. Реализации указанного проекта позволит уйти от избыточной мощности существующей котельной в пгт. Талинка. </w:t>
      </w:r>
    </w:p>
    <w:p w:rsidR="0046527B" w:rsidRPr="00FA29FE" w:rsidRDefault="0046527B" w:rsidP="00F97AAA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летний период, в соответствии с утвержденным планом мероприятий, проведены работы по замене ветхих сетей теплоснабжения, водоснабжения и водоотведения протяженностью 5,2 км. или 2,6% от общей протяженности ветхих сетей. За последние пять лет были проведены работы по замене сетей тепло-, водоснабжения, водоотведения общей протяженностью 33 км.</w:t>
      </w:r>
      <w:r w:rsidR="00695E5E" w:rsidRPr="00FA29FE">
        <w:rPr>
          <w:rFonts w:ascii="Times New Roman" w:hAnsi="Times New Roman" w:cs="Times New Roman"/>
          <w:sz w:val="24"/>
          <w:szCs w:val="24"/>
        </w:rPr>
        <w:t xml:space="preserve"> Работа по модернизации и капитальному ремонту объектов жилищно-коммунального комплекса будет продолжена и в текущем году.</w:t>
      </w:r>
    </w:p>
    <w:p w:rsidR="00722289" w:rsidRPr="00FA29FE" w:rsidRDefault="00722289" w:rsidP="00F97AAA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Еще одно направление развития жилищно-коммунального хозяйства - это вывод на рентабельный уровень работы организаций коммунального комплекса. Для достижения этой цели проведена работа по объединению муниципальных предприятий в сфере теплоснабжения, водоснабжения и водоотведения в единый комплекс. Создание единого предприятия позволит снизить издержки и повысить эффективность работы жилищно-коммунального комплекса. </w:t>
      </w:r>
    </w:p>
    <w:p w:rsidR="00665814" w:rsidRPr="00FA29FE" w:rsidRDefault="00665814" w:rsidP="00665814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рамках реформы системы обращения с твердыми коммунальными отходами завершена инвентаризация и актуализирован реестр мест (площадок) накопления ТКО, обустроены площадки временного накопления твердых коммунальных отходов в населенных пунктах района.</w:t>
      </w:r>
    </w:p>
    <w:p w:rsidR="00665814" w:rsidRPr="00FA29FE" w:rsidRDefault="00665814" w:rsidP="00665814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2022 году дополнительно обустроены места накопления твердых коммунальных отходов 39 контейнерными площадками в </w:t>
      </w:r>
      <w:r w:rsidR="002D0D15">
        <w:rPr>
          <w:rFonts w:ascii="Times New Roman" w:hAnsi="Times New Roman" w:cs="Times New Roman"/>
          <w:sz w:val="24"/>
          <w:szCs w:val="24"/>
        </w:rPr>
        <w:t xml:space="preserve">населенных пунктах </w:t>
      </w:r>
      <w:r w:rsidRPr="00FA29FE">
        <w:rPr>
          <w:rFonts w:ascii="Times New Roman" w:hAnsi="Times New Roman" w:cs="Times New Roman"/>
          <w:sz w:val="24"/>
          <w:szCs w:val="24"/>
        </w:rPr>
        <w:t>Талинк</w:t>
      </w:r>
      <w:r w:rsidR="002D0D15">
        <w:rPr>
          <w:rFonts w:ascii="Times New Roman" w:hAnsi="Times New Roman" w:cs="Times New Roman"/>
          <w:sz w:val="24"/>
          <w:szCs w:val="24"/>
        </w:rPr>
        <w:t>а</w:t>
      </w:r>
      <w:r w:rsidRPr="00FA29FE">
        <w:rPr>
          <w:rFonts w:ascii="Times New Roman" w:hAnsi="Times New Roman" w:cs="Times New Roman"/>
          <w:sz w:val="24"/>
          <w:szCs w:val="24"/>
        </w:rPr>
        <w:t>, Каменно</w:t>
      </w:r>
      <w:r w:rsidR="002D0D15">
        <w:rPr>
          <w:rFonts w:ascii="Times New Roman" w:hAnsi="Times New Roman" w:cs="Times New Roman"/>
          <w:sz w:val="24"/>
          <w:szCs w:val="24"/>
        </w:rPr>
        <w:t>е</w:t>
      </w:r>
      <w:r w:rsidRPr="00FA29FE">
        <w:rPr>
          <w:rFonts w:ascii="Times New Roman" w:hAnsi="Times New Roman" w:cs="Times New Roman"/>
          <w:sz w:val="24"/>
          <w:szCs w:val="24"/>
        </w:rPr>
        <w:t>, Октябрьско</w:t>
      </w:r>
      <w:r w:rsidR="002D0D15">
        <w:rPr>
          <w:rFonts w:ascii="Times New Roman" w:hAnsi="Times New Roman" w:cs="Times New Roman"/>
          <w:sz w:val="24"/>
          <w:szCs w:val="24"/>
        </w:rPr>
        <w:t>е</w:t>
      </w:r>
      <w:r w:rsidRPr="00FA29FE">
        <w:rPr>
          <w:rFonts w:ascii="Times New Roman" w:hAnsi="Times New Roman" w:cs="Times New Roman"/>
          <w:sz w:val="24"/>
          <w:szCs w:val="24"/>
        </w:rPr>
        <w:t>, Унъюган, Приобье, Перегребно</w:t>
      </w:r>
      <w:r w:rsidR="002D0D15">
        <w:rPr>
          <w:rFonts w:ascii="Times New Roman" w:hAnsi="Times New Roman" w:cs="Times New Roman"/>
          <w:sz w:val="24"/>
          <w:szCs w:val="24"/>
        </w:rPr>
        <w:t>е</w:t>
      </w:r>
      <w:r w:rsidRPr="00FA29FE">
        <w:rPr>
          <w:rFonts w:ascii="Times New Roman" w:hAnsi="Times New Roman" w:cs="Times New Roman"/>
          <w:sz w:val="24"/>
          <w:szCs w:val="24"/>
        </w:rPr>
        <w:t xml:space="preserve">  на общую сумму 4,5 млн.руб.</w:t>
      </w:r>
    </w:p>
    <w:p w:rsidR="00665814" w:rsidRPr="00FA29FE" w:rsidRDefault="00665814" w:rsidP="00665814">
      <w:pPr>
        <w:pStyle w:val="a3"/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lastRenderedPageBreak/>
        <w:t>На условиях концессионного соглашения в городском поселении Андра в этом году начнется строительство комплекса обезвреживания твердых коммунальных отходов полного цикла.</w:t>
      </w:r>
    </w:p>
    <w:p w:rsidR="00665814" w:rsidRPr="00FA29FE" w:rsidRDefault="00665814" w:rsidP="00665814">
      <w:pPr>
        <w:pStyle w:val="a3"/>
        <w:spacing w:after="0" w:line="259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На 2023-2024 годы запланирована реализация проекта «</w:t>
      </w:r>
      <w:r w:rsidRPr="00FA29F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Полигон твердых коммунальных отходов для пгт. Игрим, поселений Березовского и Октябрьского районов</w:t>
      </w:r>
      <w:r w:rsidRPr="00FA29FE">
        <w:rPr>
          <w:rFonts w:ascii="Times New Roman" w:hAnsi="Times New Roman" w:cs="Times New Roman"/>
          <w:sz w:val="24"/>
          <w:szCs w:val="24"/>
        </w:rPr>
        <w:t>»  вблизи деревни  Нижние Нарыкары, концессионное соглашение заключено в 2022 году</w:t>
      </w:r>
      <w:r w:rsidRPr="00FA29FE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A65A21" w:rsidRPr="00FA29FE" w:rsidRDefault="00665814" w:rsidP="00A65A21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  <w:lang w:eastAsia="ru-RU"/>
        </w:rPr>
        <w:t xml:space="preserve">Также планируется строительство на территории Октябрьского района </w:t>
      </w:r>
      <w:r w:rsidRPr="00FA29FE">
        <w:rPr>
          <w:rFonts w:ascii="Times New Roman" w:hAnsi="Times New Roman" w:cs="Times New Roman"/>
          <w:sz w:val="24"/>
          <w:szCs w:val="24"/>
        </w:rPr>
        <w:t>Комплексного межмуниципального полигона твердых коммунальных отходов для жителей Октябрьского района и города Нягани.</w:t>
      </w:r>
      <w:r w:rsidR="00A65A21" w:rsidRPr="00FA2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B39" w:rsidRPr="00FA29FE" w:rsidRDefault="00FB1B39" w:rsidP="00A65A21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5A21" w:rsidRPr="00FA29FE" w:rsidRDefault="00A65A21" w:rsidP="00A65A21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Продолжается реализация президентской программы догазификации</w:t>
      </w:r>
      <w:r w:rsidR="00FB1B39" w:rsidRPr="00FA29FE">
        <w:rPr>
          <w:rFonts w:ascii="Times New Roman" w:hAnsi="Times New Roman" w:cs="Times New Roman"/>
          <w:sz w:val="24"/>
          <w:szCs w:val="24"/>
        </w:rPr>
        <w:t>,</w:t>
      </w:r>
      <w:r w:rsidRPr="00FA29FE">
        <w:rPr>
          <w:rFonts w:ascii="Times New Roman" w:hAnsi="Times New Roman" w:cs="Times New Roman"/>
          <w:sz w:val="24"/>
          <w:szCs w:val="24"/>
        </w:rPr>
        <w:t xml:space="preserve"> в которую </w:t>
      </w:r>
      <w:r w:rsidR="00722289" w:rsidRPr="00FA29FE">
        <w:rPr>
          <w:rFonts w:ascii="Times New Roman" w:hAnsi="Times New Roman" w:cs="Times New Roman"/>
          <w:sz w:val="24"/>
          <w:szCs w:val="24"/>
        </w:rPr>
        <w:t>вошли 8 населенных пунктов Октябрьского район – это Андра, Октябрьское, Приобье, Перегребное, Шеркалы, Нижние Нарыкары, Сергино, Унъюган.</w:t>
      </w:r>
      <w:r w:rsidRPr="00FA2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6C7" w:rsidRPr="00FA29FE" w:rsidRDefault="00722289" w:rsidP="00E926C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Уже заключено 206 договоров на догазификацию. Из них в 61 домовладении осуществлен пуск газа, по 108 – газовые сети доведены до границ участков, собственниками выполняется работа по фактическому присоединению внутри земельных участков.</w:t>
      </w:r>
    </w:p>
    <w:p w:rsidR="00722289" w:rsidRPr="00FA29FE" w:rsidRDefault="00722289" w:rsidP="00E926C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целях оптимизации средств бюджета:</w:t>
      </w:r>
    </w:p>
    <w:p w:rsidR="00722289" w:rsidRPr="00FA29FE" w:rsidRDefault="00722289" w:rsidP="00E926C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в 2022 году во всех поселениях района завершилась работа по замене светильников уличного освещения на светодиодные лампы;</w:t>
      </w:r>
    </w:p>
    <w:p w:rsidR="002D0D15" w:rsidRDefault="00722289" w:rsidP="002D0D15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здания образовательных учреждений Горнореченской и Большеатлымской школ переведены на альтернативные источники теплоснабжения, что позволило исключить необходимость завоза каменного угля и дизельного топлива в эти населенные пункты по досрочному завозу продукции.</w:t>
      </w:r>
    </w:p>
    <w:p w:rsidR="002D0D15" w:rsidRDefault="00695E5E" w:rsidP="004C45D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Еще одной из важнейших задач является обеспечение населения района чистой питьевой водой.</w:t>
      </w:r>
    </w:p>
    <w:p w:rsidR="00695E5E" w:rsidRPr="00FA29FE" w:rsidRDefault="00695E5E" w:rsidP="004C45D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Существующие системы водоснабжение в поселениях Октябрьского района имеют следующие проблемы:</w:t>
      </w:r>
    </w:p>
    <w:p w:rsidR="00695E5E" w:rsidRPr="00FA29FE" w:rsidRDefault="00695E5E" w:rsidP="004C45D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имеют высокий физический и моральный износ;</w:t>
      </w:r>
    </w:p>
    <w:p w:rsidR="00695E5E" w:rsidRPr="00FA29FE" w:rsidRDefault="00695E5E" w:rsidP="004C45D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в ряде населённых пунктов отсутствуют станци</w:t>
      </w:r>
      <w:r w:rsidR="002D0D15">
        <w:rPr>
          <w:rFonts w:ascii="Times New Roman" w:hAnsi="Times New Roman" w:cs="Times New Roman"/>
          <w:sz w:val="24"/>
          <w:szCs w:val="24"/>
        </w:rPr>
        <w:t>и</w:t>
      </w:r>
      <w:r w:rsidRPr="00FA29FE">
        <w:rPr>
          <w:rFonts w:ascii="Times New Roman" w:hAnsi="Times New Roman" w:cs="Times New Roman"/>
          <w:sz w:val="24"/>
          <w:szCs w:val="24"/>
        </w:rPr>
        <w:t xml:space="preserve"> водоочистки.</w:t>
      </w:r>
    </w:p>
    <w:p w:rsidR="00695E5E" w:rsidRPr="00FA29FE" w:rsidRDefault="00695E5E" w:rsidP="004C45D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неполная обеспеченность централизованной системой водоснабжения;</w:t>
      </w:r>
    </w:p>
    <w:p w:rsidR="00695E5E" w:rsidRPr="00FA29FE" w:rsidRDefault="00695E5E" w:rsidP="004C45D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сети водоснабжения основном выполнены из стальных труб, что приводит к ухудшению качества воды путем вторичного загрязнения;</w:t>
      </w:r>
    </w:p>
    <w:p w:rsidR="00695E5E" w:rsidRPr="00FA29FE" w:rsidRDefault="00695E5E" w:rsidP="004C45D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в некоторых населенных пунктах водозаборные сооружения расположены в застроенной части посёлка, где не соблюдены зоны санитарной охраны.</w:t>
      </w:r>
    </w:p>
    <w:p w:rsidR="00695E5E" w:rsidRPr="00FA29FE" w:rsidRDefault="00695E5E" w:rsidP="004C45D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Проблема обеспеченности качественной питьевой воды наиболее остро выражена в населённых пунктах: пгт. Приобье, пгт. Талинка, с. Пальяново. Для решения данной проблемы необходимо </w:t>
      </w:r>
      <w:r w:rsidR="002D0D15">
        <w:rPr>
          <w:rFonts w:ascii="Times New Roman" w:hAnsi="Times New Roman" w:cs="Times New Roman"/>
          <w:sz w:val="24"/>
          <w:szCs w:val="24"/>
        </w:rPr>
        <w:t xml:space="preserve">осуществить </w:t>
      </w:r>
      <w:r w:rsidRPr="00FA29FE">
        <w:rPr>
          <w:rFonts w:ascii="Times New Roman" w:hAnsi="Times New Roman" w:cs="Times New Roman"/>
          <w:sz w:val="24"/>
          <w:szCs w:val="24"/>
        </w:rPr>
        <w:t>строительство и</w:t>
      </w:r>
      <w:r w:rsidR="002D0D15">
        <w:rPr>
          <w:rFonts w:ascii="Times New Roman" w:hAnsi="Times New Roman" w:cs="Times New Roman"/>
          <w:sz w:val="24"/>
          <w:szCs w:val="24"/>
        </w:rPr>
        <w:t>ли</w:t>
      </w:r>
      <w:r w:rsidRPr="00FA29FE">
        <w:rPr>
          <w:rFonts w:ascii="Times New Roman" w:hAnsi="Times New Roman" w:cs="Times New Roman"/>
          <w:sz w:val="24"/>
          <w:szCs w:val="24"/>
        </w:rPr>
        <w:t xml:space="preserve"> реконструкцию водозаборных и водоочистных сооружений на территории вышеуказанных населенных пунктов.</w:t>
      </w:r>
    </w:p>
    <w:p w:rsidR="006155BE" w:rsidRPr="00FA29FE" w:rsidRDefault="00471EE7" w:rsidP="004C45D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Благодаря реализации национального проекта </w:t>
      </w:r>
      <w:r w:rsidRPr="002D0D15">
        <w:rPr>
          <w:rFonts w:ascii="Times New Roman" w:hAnsi="Times New Roman" w:cs="Times New Roman"/>
          <w:bCs/>
          <w:sz w:val="24"/>
          <w:szCs w:val="24"/>
          <w:lang w:bidi="ru-RU"/>
        </w:rPr>
        <w:t>«Чистая вода»</w:t>
      </w:r>
      <w:r w:rsidRPr="00FA29FE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FA29FE">
        <w:rPr>
          <w:rFonts w:ascii="Times New Roman" w:hAnsi="Times New Roman" w:cs="Times New Roman"/>
          <w:sz w:val="24"/>
          <w:szCs w:val="24"/>
        </w:rPr>
        <w:t>продолжаются работы по строительству объекта «Водоочистные сооружения в пгт. Приобье». В 2022 году на эти цели направлено 220 млн. рублей.</w:t>
      </w:r>
    </w:p>
    <w:p w:rsidR="006155BE" w:rsidRPr="00FA29FE" w:rsidRDefault="006155BE" w:rsidP="004C45D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На сегодняшний день, администрацией района совестно с Правительством автономного округа продолж</w:t>
      </w:r>
      <w:r w:rsidR="00F97AAA" w:rsidRPr="00FA29FE">
        <w:rPr>
          <w:rFonts w:ascii="Times New Roman" w:hAnsi="Times New Roman" w:cs="Times New Roman"/>
          <w:sz w:val="24"/>
          <w:szCs w:val="24"/>
        </w:rPr>
        <w:t>ается</w:t>
      </w:r>
      <w:r w:rsidRPr="00FA29FE">
        <w:rPr>
          <w:rFonts w:ascii="Times New Roman" w:hAnsi="Times New Roman" w:cs="Times New Roman"/>
          <w:sz w:val="24"/>
          <w:szCs w:val="24"/>
        </w:rPr>
        <w:t xml:space="preserve"> работа по включению в государственную программу автономного округа еще одного объекта по реконструкции водозаборных и водоочистных сооружений в пгт. Талинка.</w:t>
      </w:r>
    </w:p>
    <w:p w:rsidR="00722289" w:rsidRPr="00FA29FE" w:rsidRDefault="00722289" w:rsidP="007222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2289" w:rsidRPr="00FA29FE" w:rsidRDefault="00722289" w:rsidP="00A057D3">
      <w:pPr>
        <w:tabs>
          <w:tab w:val="left" w:pos="540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lastRenderedPageBreak/>
        <w:t xml:space="preserve">В рамках </w:t>
      </w:r>
      <w:r w:rsidRPr="002D0D15">
        <w:rPr>
          <w:rFonts w:ascii="Times New Roman" w:hAnsi="Times New Roman" w:cs="Times New Roman"/>
          <w:sz w:val="24"/>
          <w:szCs w:val="24"/>
        </w:rPr>
        <w:t>проекта «Формирование комфортной городской среды»</w:t>
      </w:r>
      <w:r w:rsidRPr="00FA29FE">
        <w:rPr>
          <w:rFonts w:ascii="Times New Roman" w:hAnsi="Times New Roman" w:cs="Times New Roman"/>
          <w:sz w:val="24"/>
          <w:szCs w:val="24"/>
        </w:rPr>
        <w:t xml:space="preserve"> обустроено 2 общественные территории на сумму 17,2 млн. рублей: спортивная площадка в пгт. Талинка и 1 дворовая территория пгт. Приобье, ул. Крымская, восстановлен памятник воинам Победы в п. Карымкары.</w:t>
      </w:r>
    </w:p>
    <w:p w:rsidR="00722289" w:rsidRPr="00FA29FE" w:rsidRDefault="00722289" w:rsidP="00A057D3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Благодаря активности жителей района в 2022 году реализовано 4 проекта инициативного бюджетирования:</w:t>
      </w:r>
    </w:p>
    <w:p w:rsidR="00722289" w:rsidRPr="00FA29FE" w:rsidRDefault="00722289" w:rsidP="00A057D3">
      <w:pPr>
        <w:spacing w:after="0" w:line="259" w:lineRule="auto"/>
        <w:ind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- сельское поселение Малый Атлым «Второй этап обустройства Парка отдыха в </w:t>
      </w:r>
      <w:r w:rsidR="002D0D1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A29FE">
        <w:rPr>
          <w:rFonts w:ascii="Times New Roman" w:hAnsi="Times New Roman" w:cs="Times New Roman"/>
          <w:sz w:val="24"/>
          <w:szCs w:val="24"/>
        </w:rPr>
        <w:t>п. Комсомольский»;</w:t>
      </w:r>
    </w:p>
    <w:p w:rsidR="00722289" w:rsidRPr="00FA29FE" w:rsidRDefault="00722289" w:rsidP="00A057D3">
      <w:pPr>
        <w:spacing w:after="0" w:line="259" w:lineRule="auto"/>
        <w:ind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сельское поселение Шеркалы «Устройство воздухоопорного сооружения многофункционального спортивного зала с его комплектованием»;</w:t>
      </w:r>
    </w:p>
    <w:p w:rsidR="00722289" w:rsidRPr="00FA29FE" w:rsidRDefault="00722289" w:rsidP="00A057D3">
      <w:pPr>
        <w:spacing w:after="0" w:line="259" w:lineRule="auto"/>
        <w:ind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городское поселение Андра «Парк Лесная сказка»;</w:t>
      </w:r>
    </w:p>
    <w:p w:rsidR="00722289" w:rsidRPr="00FA29FE" w:rsidRDefault="00722289" w:rsidP="00A057D3">
      <w:pPr>
        <w:spacing w:after="0" w:line="259" w:lineRule="auto"/>
        <w:ind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- городским поселением Октябрьское приобретено оборудование </w:t>
      </w:r>
      <w:r w:rsidR="002D0D15">
        <w:rPr>
          <w:rFonts w:ascii="Times New Roman" w:hAnsi="Times New Roman" w:cs="Times New Roman"/>
          <w:sz w:val="24"/>
          <w:szCs w:val="24"/>
        </w:rPr>
        <w:t>и</w:t>
      </w:r>
      <w:r w:rsidRPr="00FA29FE">
        <w:rPr>
          <w:rFonts w:ascii="Times New Roman" w:hAnsi="Times New Roman" w:cs="Times New Roman"/>
          <w:sz w:val="24"/>
          <w:szCs w:val="24"/>
        </w:rPr>
        <w:t xml:space="preserve"> спортивн</w:t>
      </w:r>
      <w:r w:rsidR="002D0D15">
        <w:rPr>
          <w:rFonts w:ascii="Times New Roman" w:hAnsi="Times New Roman" w:cs="Times New Roman"/>
          <w:sz w:val="24"/>
          <w:szCs w:val="24"/>
        </w:rPr>
        <w:t>ая</w:t>
      </w:r>
      <w:r w:rsidRPr="00FA29FE">
        <w:rPr>
          <w:rFonts w:ascii="Times New Roman" w:hAnsi="Times New Roman" w:cs="Times New Roman"/>
          <w:sz w:val="24"/>
          <w:szCs w:val="24"/>
        </w:rPr>
        <w:t xml:space="preserve"> площадк</w:t>
      </w:r>
      <w:r w:rsidR="002D0D15">
        <w:rPr>
          <w:rFonts w:ascii="Times New Roman" w:hAnsi="Times New Roman" w:cs="Times New Roman"/>
          <w:sz w:val="24"/>
          <w:szCs w:val="24"/>
        </w:rPr>
        <w:t>а</w:t>
      </w:r>
      <w:r w:rsidRPr="00FA29FE">
        <w:rPr>
          <w:rFonts w:ascii="Times New Roman" w:hAnsi="Times New Roman" w:cs="Times New Roman"/>
          <w:sz w:val="24"/>
          <w:szCs w:val="24"/>
        </w:rPr>
        <w:t xml:space="preserve"> «Под открытым небом в пгт. Октябрьское».</w:t>
      </w:r>
    </w:p>
    <w:p w:rsidR="00722289" w:rsidRPr="00FA29FE" w:rsidRDefault="00722289" w:rsidP="00A057D3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Проекты получили  финансовую поддержку в размере 34,4 млн. рублей из средств окружного бюджета и местного бюджета, при этом вклад населения, организаций и предпринимателей в денежном и трудовом участии оценивается на сумму более 1 млн. рублей.</w:t>
      </w:r>
    </w:p>
    <w:p w:rsidR="003C5215" w:rsidRPr="00FA29FE" w:rsidRDefault="003C5215" w:rsidP="00A057D3">
      <w:pPr>
        <w:pStyle w:val="a3"/>
        <w:widowControl w:val="0"/>
        <w:autoSpaceDE w:val="0"/>
        <w:autoSpaceDN w:val="0"/>
        <w:adjustRightInd w:val="0"/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2289" w:rsidRPr="00FA29FE" w:rsidRDefault="00722289" w:rsidP="00A057D3">
      <w:pPr>
        <w:pStyle w:val="a3"/>
        <w:widowControl w:val="0"/>
        <w:autoSpaceDE w:val="0"/>
        <w:autoSpaceDN w:val="0"/>
        <w:adjustRightInd w:val="0"/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Не могу не отметить и проекты, включенные жителями Октябрьского района в Карту развития Югры. Карта развития Югры содержит 48 инициатив граждан Октябрьского района. Из 48 предложений 6 уже реализовано </w:t>
      </w:r>
      <w:r w:rsidR="002D0D15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FA29FE">
        <w:rPr>
          <w:rFonts w:ascii="Times New Roman" w:hAnsi="Times New Roman" w:cs="Times New Roman"/>
          <w:i/>
          <w:iCs/>
          <w:sz w:val="24"/>
          <w:szCs w:val="24"/>
        </w:rPr>
        <w:t>общественная территория «Парк Лесная сказка», пгт. Андра, автомобильная дорога по ул. Береговой,  пгт. Приобье, дворовая территория,  пгт. Приобье, модульная лыжная база, п. Унъюган, здание бюджетного учреждения Ханты-Мансийского автономного округа - Югры «Октябрьская районная больница» амбулатория в п. Сергино, многофункциональный спортивный зал, Октябрьский район, с Шеркалы)</w:t>
      </w:r>
      <w:r w:rsidRPr="00FA29FE">
        <w:rPr>
          <w:rFonts w:ascii="Times New Roman" w:hAnsi="Times New Roman" w:cs="Times New Roman"/>
          <w:sz w:val="24"/>
          <w:szCs w:val="24"/>
        </w:rPr>
        <w:t xml:space="preserve">, еще 14 предложений находятся в стадии реализации. </w:t>
      </w:r>
    </w:p>
    <w:p w:rsidR="00722289" w:rsidRPr="00FA29FE" w:rsidRDefault="00722289" w:rsidP="00A057D3">
      <w:pPr>
        <w:pStyle w:val="a3"/>
        <w:widowControl w:val="0"/>
        <w:autoSpaceDE w:val="0"/>
        <w:autoSpaceDN w:val="0"/>
        <w:adjustRightInd w:val="0"/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52C0" w:rsidRPr="00FA29FE" w:rsidRDefault="00D552C0" w:rsidP="00D552C0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Задачи социальной сферы особенно важны и значимы для нас. Одной из первостепенных является обеспечение условий для получения качественного и доступного образования, так как мы понимаем, что воспитание молодого поколения сегодня – это наши инвестиции в будущее.</w:t>
      </w:r>
    </w:p>
    <w:p w:rsidR="00D552C0" w:rsidRPr="00FA29FE" w:rsidRDefault="00D552C0" w:rsidP="00D552C0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Социализация каждого ребенка начинается с детского сада.</w:t>
      </w:r>
    </w:p>
    <w:p w:rsidR="00D552C0" w:rsidRPr="00FA29FE" w:rsidRDefault="00D552C0" w:rsidP="00D552C0">
      <w:pPr>
        <w:pStyle w:val="a3"/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Численность воспитанников дошкольных образовательных организаций в 2022 году составило 1 632 человека.</w:t>
      </w:r>
    </w:p>
    <w:p w:rsidR="00D552C0" w:rsidRPr="00FA29FE" w:rsidRDefault="00D552C0" w:rsidP="00D552C0">
      <w:pPr>
        <w:tabs>
          <w:tab w:val="left" w:pos="0"/>
        </w:tabs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A141A9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На территории района осуществляет деятельность </w:t>
      </w:r>
      <w:r w:rsidR="00A141A9" w:rsidRPr="00A141A9">
        <w:rPr>
          <w:rFonts w:ascii="Times New Roman" w:hAnsi="Times New Roman" w:cs="Times New Roman"/>
          <w:kern w:val="3"/>
          <w:sz w:val="24"/>
          <w:szCs w:val="24"/>
          <w:lang w:eastAsia="zh-CN"/>
        </w:rPr>
        <w:t>частное дошкольное образовательное учреждение</w:t>
      </w:r>
      <w:r w:rsidRPr="00A141A9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 «Д</w:t>
      </w:r>
      <w:r w:rsidR="00A141A9" w:rsidRPr="00A141A9">
        <w:rPr>
          <w:rFonts w:ascii="Times New Roman" w:hAnsi="Times New Roman" w:cs="Times New Roman"/>
          <w:kern w:val="3"/>
          <w:sz w:val="24"/>
          <w:szCs w:val="24"/>
          <w:lang w:eastAsia="zh-CN"/>
        </w:rPr>
        <w:t>етский сад общеразвивающего вида</w:t>
      </w:r>
      <w:r w:rsidRPr="00A141A9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 «Теремок»,  </w:t>
      </w:r>
      <w:r w:rsidR="00A141A9" w:rsidRPr="00A141A9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                   </w:t>
      </w:r>
      <w:r w:rsidRPr="00A141A9">
        <w:rPr>
          <w:rFonts w:ascii="Times New Roman" w:hAnsi="Times New Roman" w:cs="Times New Roman"/>
          <w:kern w:val="3"/>
          <w:sz w:val="24"/>
          <w:szCs w:val="24"/>
          <w:lang w:eastAsia="zh-CN"/>
        </w:rPr>
        <w:t>пгт. Приобье (количество детей 12 чел.).</w:t>
      </w:r>
    </w:p>
    <w:p w:rsidR="00D64886" w:rsidRPr="00FA29FE" w:rsidRDefault="002A253D" w:rsidP="00D64886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/>
        </w:rPr>
      </w:pPr>
      <w:r w:rsidRPr="00FA29FE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/>
        </w:rPr>
        <w:t>В Октябрьском районе решена задача, поставленная Президентом Российской Федерации. Очередность детей в возрасте от 3-х до 7 лет для определения в дошкольные образовательные организации Октябрьского района отсутствует.</w:t>
      </w:r>
    </w:p>
    <w:p w:rsidR="00D87BE5" w:rsidRPr="00FA29FE" w:rsidRDefault="004B1CEF" w:rsidP="00D87BE5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FA29FE">
        <w:rPr>
          <w:rFonts w:ascii="Times New Roman" w:hAnsi="Times New Roman" w:cs="Times New Roman"/>
          <w:sz w:val="24"/>
          <w:szCs w:val="24"/>
        </w:rPr>
        <w:t>Численность учащихся в общеобразовательных учреждениях в 202</w:t>
      </w:r>
      <w:r w:rsidR="002A253D" w:rsidRPr="00FA29FE">
        <w:rPr>
          <w:rFonts w:ascii="Times New Roman" w:hAnsi="Times New Roman" w:cs="Times New Roman"/>
          <w:sz w:val="24"/>
          <w:szCs w:val="24"/>
        </w:rPr>
        <w:t>2</w:t>
      </w:r>
      <w:r w:rsidRPr="00FA29FE">
        <w:rPr>
          <w:rFonts w:ascii="Times New Roman" w:hAnsi="Times New Roman" w:cs="Times New Roman"/>
          <w:sz w:val="24"/>
          <w:szCs w:val="24"/>
        </w:rPr>
        <w:t xml:space="preserve"> г</w:t>
      </w:r>
      <w:r w:rsidR="00834DDF">
        <w:rPr>
          <w:rFonts w:ascii="Times New Roman" w:hAnsi="Times New Roman" w:cs="Times New Roman"/>
          <w:sz w:val="24"/>
          <w:szCs w:val="24"/>
        </w:rPr>
        <w:t>оду</w:t>
      </w:r>
      <w:r w:rsidRPr="00FA29FE">
        <w:rPr>
          <w:rFonts w:ascii="Times New Roman" w:hAnsi="Times New Roman" w:cs="Times New Roman"/>
          <w:sz w:val="24"/>
          <w:szCs w:val="24"/>
        </w:rPr>
        <w:t xml:space="preserve"> </w:t>
      </w:r>
      <w:r w:rsidR="00834DDF">
        <w:rPr>
          <w:rFonts w:ascii="Times New Roman" w:hAnsi="Times New Roman" w:cs="Times New Roman"/>
          <w:sz w:val="24"/>
          <w:szCs w:val="24"/>
        </w:rPr>
        <w:t>составила</w:t>
      </w:r>
      <w:r w:rsidRPr="00FA29FE">
        <w:rPr>
          <w:rFonts w:ascii="Times New Roman" w:hAnsi="Times New Roman" w:cs="Times New Roman"/>
          <w:sz w:val="24"/>
          <w:szCs w:val="24"/>
        </w:rPr>
        <w:t xml:space="preserve"> </w:t>
      </w:r>
      <w:r w:rsidRPr="004C45D7">
        <w:rPr>
          <w:rFonts w:ascii="Times New Roman" w:hAnsi="Times New Roman" w:cs="Times New Roman"/>
          <w:sz w:val="24"/>
          <w:szCs w:val="24"/>
        </w:rPr>
        <w:t xml:space="preserve">4 </w:t>
      </w:r>
      <w:r w:rsidR="002A253D" w:rsidRPr="004C45D7">
        <w:rPr>
          <w:rFonts w:ascii="Times New Roman" w:hAnsi="Times New Roman" w:cs="Times New Roman"/>
          <w:sz w:val="24"/>
          <w:szCs w:val="24"/>
        </w:rPr>
        <w:t>348</w:t>
      </w:r>
      <w:r w:rsidRPr="004C45D7">
        <w:rPr>
          <w:rFonts w:ascii="Times New Roman" w:hAnsi="Times New Roman" w:cs="Times New Roman"/>
          <w:sz w:val="24"/>
          <w:szCs w:val="24"/>
        </w:rPr>
        <w:t xml:space="preserve"> чел</w:t>
      </w:r>
      <w:r w:rsidR="002A253D" w:rsidRPr="004C45D7">
        <w:rPr>
          <w:rFonts w:ascii="Times New Roman" w:hAnsi="Times New Roman" w:cs="Times New Roman"/>
          <w:sz w:val="24"/>
          <w:szCs w:val="24"/>
        </w:rPr>
        <w:t>овек</w:t>
      </w:r>
      <w:r w:rsidR="00834DDF" w:rsidRPr="004C45D7">
        <w:rPr>
          <w:rFonts w:ascii="Times New Roman" w:hAnsi="Times New Roman" w:cs="Times New Roman"/>
          <w:sz w:val="24"/>
          <w:szCs w:val="24"/>
        </w:rPr>
        <w:t xml:space="preserve"> (в 2021 году –  4 </w:t>
      </w:r>
      <w:r w:rsidR="004C45D7" w:rsidRPr="004C45D7">
        <w:rPr>
          <w:rFonts w:ascii="Times New Roman" w:hAnsi="Times New Roman" w:cs="Times New Roman"/>
          <w:sz w:val="24"/>
          <w:szCs w:val="24"/>
        </w:rPr>
        <w:t xml:space="preserve">416 человек). </w:t>
      </w:r>
      <w:r w:rsidRPr="004C45D7">
        <w:rPr>
          <w:rFonts w:ascii="Times New Roman" w:hAnsi="Times New Roman" w:cs="Times New Roman"/>
          <w:sz w:val="24"/>
          <w:szCs w:val="24"/>
        </w:rPr>
        <w:t>Численность детей, получающих</w:t>
      </w:r>
      <w:r w:rsidRPr="00FA29FE">
        <w:rPr>
          <w:rFonts w:ascii="Times New Roman" w:hAnsi="Times New Roman" w:cs="Times New Roman"/>
          <w:sz w:val="24"/>
          <w:szCs w:val="24"/>
        </w:rPr>
        <w:t xml:space="preserve"> дополнительное образование на базе учреждений дополнительного образования в 202</w:t>
      </w:r>
      <w:r w:rsidR="002A253D" w:rsidRPr="00FA29FE">
        <w:rPr>
          <w:rFonts w:ascii="Times New Roman" w:hAnsi="Times New Roman" w:cs="Times New Roman"/>
          <w:sz w:val="24"/>
          <w:szCs w:val="24"/>
        </w:rPr>
        <w:t>2</w:t>
      </w:r>
      <w:r w:rsidRPr="00FA29FE">
        <w:rPr>
          <w:rFonts w:ascii="Times New Roman" w:hAnsi="Times New Roman" w:cs="Times New Roman"/>
          <w:sz w:val="24"/>
          <w:szCs w:val="24"/>
        </w:rPr>
        <w:t xml:space="preserve"> г. – 4 </w:t>
      </w:r>
      <w:r w:rsidR="002A253D" w:rsidRPr="00FA29FE">
        <w:rPr>
          <w:rFonts w:ascii="Times New Roman" w:hAnsi="Times New Roman" w:cs="Times New Roman"/>
          <w:sz w:val="24"/>
          <w:szCs w:val="24"/>
        </w:rPr>
        <w:t>370</w:t>
      </w:r>
      <w:r w:rsidRPr="00FA29FE">
        <w:rPr>
          <w:rFonts w:ascii="Times New Roman" w:hAnsi="Times New Roman" w:cs="Times New Roman"/>
          <w:sz w:val="24"/>
          <w:szCs w:val="24"/>
        </w:rPr>
        <w:t xml:space="preserve"> чел</w:t>
      </w:r>
      <w:r w:rsidR="00834DDF">
        <w:rPr>
          <w:rFonts w:ascii="Times New Roman" w:hAnsi="Times New Roman" w:cs="Times New Roman"/>
          <w:sz w:val="24"/>
          <w:szCs w:val="24"/>
        </w:rPr>
        <w:t>овек</w:t>
      </w:r>
      <w:r w:rsidRPr="00FA29FE">
        <w:rPr>
          <w:rFonts w:ascii="Times New Roman" w:hAnsi="Times New Roman" w:cs="Times New Roman"/>
          <w:sz w:val="24"/>
          <w:szCs w:val="24"/>
        </w:rPr>
        <w:t xml:space="preserve"> (в 202</w:t>
      </w:r>
      <w:r w:rsidR="002A253D" w:rsidRPr="00FA29FE">
        <w:rPr>
          <w:rFonts w:ascii="Times New Roman" w:hAnsi="Times New Roman" w:cs="Times New Roman"/>
          <w:sz w:val="24"/>
          <w:szCs w:val="24"/>
        </w:rPr>
        <w:t>1</w:t>
      </w:r>
      <w:r w:rsidRPr="00FA29FE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2A253D" w:rsidRPr="00FA29FE">
        <w:rPr>
          <w:rFonts w:ascii="Times New Roman" w:hAnsi="Times New Roman" w:cs="Times New Roman"/>
          <w:sz w:val="24"/>
          <w:szCs w:val="24"/>
        </w:rPr>
        <w:t xml:space="preserve"> 4 078</w:t>
      </w:r>
      <w:r w:rsidRPr="00FA29FE">
        <w:rPr>
          <w:rFonts w:ascii="Times New Roman" w:hAnsi="Times New Roman" w:cs="Times New Roman"/>
          <w:sz w:val="24"/>
          <w:szCs w:val="24"/>
        </w:rPr>
        <w:t xml:space="preserve"> чел</w:t>
      </w:r>
      <w:r w:rsidR="002A253D" w:rsidRPr="00FA29FE">
        <w:rPr>
          <w:rFonts w:ascii="Times New Roman" w:hAnsi="Times New Roman" w:cs="Times New Roman"/>
          <w:sz w:val="24"/>
          <w:szCs w:val="24"/>
        </w:rPr>
        <w:t>овек</w:t>
      </w:r>
      <w:r w:rsidRPr="00FA29FE">
        <w:rPr>
          <w:rFonts w:ascii="Times New Roman" w:hAnsi="Times New Roman" w:cs="Times New Roman"/>
          <w:sz w:val="24"/>
          <w:szCs w:val="24"/>
        </w:rPr>
        <w:t>), темп роста</w:t>
      </w:r>
      <w:r w:rsidRPr="00FA29FE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 составил </w:t>
      </w:r>
      <w:r w:rsidR="002A253D" w:rsidRPr="00FA29FE">
        <w:rPr>
          <w:rFonts w:ascii="Times New Roman" w:hAnsi="Times New Roman" w:cs="Times New Roman"/>
          <w:kern w:val="3"/>
          <w:sz w:val="24"/>
          <w:szCs w:val="24"/>
          <w:lang w:eastAsia="zh-CN"/>
        </w:rPr>
        <w:t>7,2</w:t>
      </w:r>
      <w:r w:rsidRPr="00FA29FE">
        <w:rPr>
          <w:rFonts w:ascii="Times New Roman" w:hAnsi="Times New Roman" w:cs="Times New Roman"/>
          <w:kern w:val="3"/>
          <w:sz w:val="24"/>
          <w:szCs w:val="24"/>
          <w:lang w:eastAsia="zh-CN"/>
        </w:rPr>
        <w:t>%.</w:t>
      </w:r>
    </w:p>
    <w:p w:rsidR="00D929ED" w:rsidRPr="00FA29FE" w:rsidRDefault="00D929ED" w:rsidP="00A437A1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Всего охват дополнительным образованием в образовательных учреждениях Октябрьского района составил 4 825 человек (87,0%).</w:t>
      </w:r>
    </w:p>
    <w:p w:rsidR="00D929ED" w:rsidRPr="00FA29FE" w:rsidRDefault="00D929ED" w:rsidP="00A437A1">
      <w:pPr>
        <w:tabs>
          <w:tab w:val="left" w:pos="567"/>
        </w:tabs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FA29F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>В 2022 – 2023 учебном году в 17 общеобразовательных организациях обучается 330 (2021-2022 учебный год - 287) детей с ограниченными возможностями здоровья, из них 87  детей, имеющих статус ребенок-инвалид.</w:t>
      </w:r>
    </w:p>
    <w:p w:rsidR="00A437A1" w:rsidRPr="00FA29FE" w:rsidRDefault="00D929ED" w:rsidP="00A437A1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FA29FE">
        <w:rPr>
          <w:rFonts w:ascii="Times New Roman" w:hAnsi="Times New Roman" w:cs="Times New Roman"/>
          <w:kern w:val="3"/>
          <w:sz w:val="24"/>
          <w:szCs w:val="24"/>
          <w:lang w:eastAsia="zh-CN"/>
        </w:rPr>
        <w:t>Ежегодно в школах организуется обучение на дому по индивидуальному учебному плану для детей с ограниченными возможностями здоровья и имеющими статус ребенка-инвалида. В 2022 - 2023 учебном году обучается индивидуально на дому – 106 (2021 – 2022 уч. год - 96) детей. Одновременно данным обучающимся предоставляется возможность посещать уроки и внеклассные мероприятия, проводимые в образовательной организации. Обучающиеся на дому обеспечиваются учебной и художественной литературой. В школах района продолжается работа по переходу детей с ограниченными возможностями здоровья на инклюзивное образование.</w:t>
      </w:r>
      <w:r w:rsidRPr="00FA29FE">
        <w:rPr>
          <w:rFonts w:ascii="Times New Roman" w:eastAsia="Calibri" w:hAnsi="Times New Roman" w:cs="Times New Roman"/>
          <w:kern w:val="3"/>
          <w:sz w:val="24"/>
          <w:szCs w:val="24"/>
        </w:rPr>
        <w:t xml:space="preserve">           </w:t>
      </w:r>
    </w:p>
    <w:p w:rsidR="00A437A1" w:rsidRPr="00FA29FE" w:rsidRDefault="00D929ED" w:rsidP="00A437A1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FA29FE">
        <w:rPr>
          <w:rFonts w:ascii="Times New Roman" w:eastAsia="Calibri" w:hAnsi="Times New Roman" w:cs="Times New Roman"/>
          <w:kern w:val="3"/>
          <w:sz w:val="24"/>
          <w:szCs w:val="24"/>
        </w:rPr>
        <w:t>В 9 общеобразовательных организациях организовано обучение детей-инвалидов и детей с ограниченными возможностями здоровья с использованием дистанционных образовательных технологий.</w:t>
      </w:r>
    </w:p>
    <w:p w:rsidR="00A437A1" w:rsidRPr="00FA29FE" w:rsidRDefault="00722289" w:rsidP="00A437A1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государственной итоговой аттестации в форме единого государственного экзамена в 2022 году приняли участие 203 обучающихся 11  классов, 99% выпускников получили аттестат о среднем общем образовании. </w:t>
      </w:r>
    </w:p>
    <w:p w:rsidR="00A437A1" w:rsidRPr="00FA29FE" w:rsidRDefault="00A437A1" w:rsidP="00A437A1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FA29FE">
        <w:rPr>
          <w:rFonts w:ascii="Times New Roman" w:hAnsi="Times New Roman" w:cs="Times New Roman"/>
          <w:kern w:val="2"/>
          <w:sz w:val="24"/>
          <w:szCs w:val="24"/>
          <w:lang w:eastAsia="zh-CN"/>
        </w:rPr>
        <w:t>Медалью «За особые успехи в учении» (Федеральный и региональный уровень) и премиями главы района награждены 16 выпускников.</w:t>
      </w:r>
    </w:p>
    <w:p w:rsidR="00722289" w:rsidRPr="00FA29FE" w:rsidRDefault="00627054" w:rsidP="00627054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Одним из показателей качественного образования является вариативность образовательных услуг. Вариативность содержания образовательных программ, возможность формирования образовательных программ разного уровня сложности и различной направленности, с учетом образовательных потребностей и способностей обучающихся, осуществляется </w:t>
      </w:r>
      <w:r w:rsidRPr="00FA29FE">
        <w:rPr>
          <w:rFonts w:ascii="Times New Roman" w:eastAsia="Calibri" w:hAnsi="Times New Roman" w:cs="Times New Roman"/>
          <w:bCs/>
          <w:kern w:val="3"/>
          <w:sz w:val="24"/>
          <w:szCs w:val="24"/>
        </w:rPr>
        <w:t xml:space="preserve">через профильное обучение, в котором задействовано 89 обучающихся 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10, 11 классов в 3 общеобразовательных организациях. </w:t>
      </w:r>
    </w:p>
    <w:p w:rsidR="00627054" w:rsidRPr="00FA29FE" w:rsidRDefault="00627054" w:rsidP="00627054">
      <w:pPr>
        <w:pStyle w:val="228bf8a64b8551e1msonormal"/>
        <w:spacing w:before="0" w:beforeAutospacing="0" w:after="0" w:afterAutospacing="0" w:line="259" w:lineRule="auto"/>
        <w:ind w:firstLine="708"/>
        <w:contextualSpacing/>
        <w:jc w:val="both"/>
        <w:rPr>
          <w:rFonts w:eastAsia="Calibri"/>
          <w:bCs/>
          <w:kern w:val="3"/>
          <w:lang w:eastAsia="zh-CN"/>
        </w:rPr>
      </w:pPr>
      <w:r w:rsidRPr="00FA29FE">
        <w:rPr>
          <w:rFonts w:eastAsia="Calibri"/>
          <w:bCs/>
          <w:kern w:val="3"/>
          <w:lang w:eastAsia="zh-CN"/>
        </w:rPr>
        <w:t>С начала нового учебного года проходит кампания проекта «Будущий профессионал», входящая в паспорт федерального проекта «Успех каждого ребенка» в рамках национального проекта «Образование». Это проект ранней профессиональной ориентации школьников 9-10 классов в формате онлайн-проб.</w:t>
      </w:r>
    </w:p>
    <w:p w:rsidR="00627054" w:rsidRPr="00FA29FE" w:rsidRDefault="00627054" w:rsidP="00627054">
      <w:pPr>
        <w:pStyle w:val="228bf8a64b8551e1msonormal"/>
        <w:spacing w:before="0" w:beforeAutospacing="0" w:after="0" w:afterAutospacing="0" w:line="259" w:lineRule="auto"/>
        <w:ind w:firstLine="708"/>
        <w:contextualSpacing/>
        <w:jc w:val="both"/>
      </w:pPr>
      <w:r w:rsidRPr="00FA29FE">
        <w:t>Впервые в районе в 2022 году:</w:t>
      </w:r>
    </w:p>
    <w:p w:rsidR="00627054" w:rsidRPr="00FA29FE" w:rsidRDefault="00627054" w:rsidP="00627054">
      <w:pPr>
        <w:pStyle w:val="228bf8a64b8551e1msonormal"/>
        <w:spacing w:before="0" w:beforeAutospacing="0" w:after="0" w:afterAutospacing="0" w:line="259" w:lineRule="auto"/>
        <w:ind w:firstLine="708"/>
        <w:contextualSpacing/>
        <w:jc w:val="both"/>
      </w:pPr>
      <w:r w:rsidRPr="00FA29FE">
        <w:t>- прошел муниципальный чемпионат «ПрофиДети – 2022» для воспитанников дошкольных образовательных организаций и обучающихся общеобразовательных организаций района, в котором приняли участие 89 дошкольников и обучающихся от 5 до 18 лет;</w:t>
      </w:r>
    </w:p>
    <w:p w:rsidR="00627054" w:rsidRPr="00FA29FE" w:rsidRDefault="00627054" w:rsidP="00627054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муниципальный конкурс профессиональных проб для обучающихся с ограниченными возможностями здоровья «Смотри на меня, как на равного». В основу конкурса легла идея национального чемпионата по профессиональному мастерству среди инвалидов и лиц с ограниченными возможностями здоровья «Абилимпикс».</w:t>
      </w:r>
    </w:p>
    <w:p w:rsidR="00CA2549" w:rsidRPr="00FA29FE" w:rsidRDefault="00627054" w:rsidP="00CA254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Кроме того, был организован конкурс для обучающихся 5-11 классов «Моя профессия – мой выбор», целью которого является повышение среди детей и молодежи Октябрьского района престижа социально значимых рабочих профессий, востребованных на современном рынке труда.</w:t>
      </w:r>
    </w:p>
    <w:p w:rsidR="00CA2549" w:rsidRPr="00FA29FE" w:rsidRDefault="00CA2549" w:rsidP="00CA254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743 обучающихся охвачено основными и дополнительными общеобразовательными программами цифрового, естественнонаучного и гуманитарного профилей в Центрах образования цифрового и гуманитарного профилей «Точка роста» на базе 7 общеобразовательных организаций.</w:t>
      </w:r>
    </w:p>
    <w:p w:rsidR="00627054" w:rsidRPr="00FA29FE" w:rsidRDefault="00CA2549" w:rsidP="00CA2549">
      <w:pPr>
        <w:spacing w:after="0" w:line="259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29FE">
        <w:rPr>
          <w:rFonts w:ascii="Times New Roman" w:eastAsia="Calibri" w:hAnsi="Times New Roman" w:cs="Times New Roman"/>
          <w:sz w:val="24"/>
          <w:szCs w:val="24"/>
        </w:rPr>
        <w:t xml:space="preserve">В декабре 2022 года прошел первый муниципальный онлайн-турнир по шахматам среди команд Центров «Точка роста» в Октябрьском районе. В турнире приняли участие </w:t>
      </w:r>
      <w:r w:rsidRPr="00FA29FE">
        <w:rPr>
          <w:rFonts w:ascii="Times New Roman" w:eastAsia="Calibri" w:hAnsi="Times New Roman" w:cs="Times New Roman"/>
          <w:sz w:val="24"/>
          <w:szCs w:val="24"/>
        </w:rPr>
        <w:lastRenderedPageBreak/>
        <w:t>65 человек. Проведено 36 туров в течении четырех дней. В командном зачете победителем стала команда Центра «Точка роста» из МБОУ «Андринская СОШ».</w:t>
      </w:r>
    </w:p>
    <w:p w:rsidR="00CA2549" w:rsidRPr="00FA29FE" w:rsidRDefault="00420C85" w:rsidP="00C41FB0">
      <w:pPr>
        <w:spacing w:after="0" w:line="259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kern w:val="3"/>
          <w:sz w:val="24"/>
          <w:szCs w:val="24"/>
        </w:rPr>
      </w:pPr>
      <w:r w:rsidRPr="00FA29FE">
        <w:rPr>
          <w:rFonts w:ascii="Times New Roman" w:hAnsi="Times New Roman" w:cs="Times New Roman"/>
          <w:kern w:val="3"/>
          <w:sz w:val="24"/>
          <w:szCs w:val="24"/>
          <w:lang w:eastAsia="zh-CN"/>
        </w:rPr>
        <w:t>Одаренные дети представляют собой культурный и научный потенциал нашего общества.</w:t>
      </w:r>
    </w:p>
    <w:p w:rsidR="00420C85" w:rsidRPr="00FA29FE" w:rsidRDefault="00834DDF" w:rsidP="00C41FB0">
      <w:pPr>
        <w:pStyle w:val="a5"/>
        <w:shd w:val="clear" w:color="auto" w:fill="FFFFFF"/>
        <w:spacing w:before="0" w:beforeAutospacing="0" w:after="0" w:afterAutospacing="0" w:line="259" w:lineRule="auto"/>
        <w:ind w:firstLine="708"/>
        <w:contextualSpacing/>
        <w:jc w:val="both"/>
        <w:rPr>
          <w:kern w:val="3"/>
          <w:lang w:eastAsia="zh-CN"/>
        </w:rPr>
      </w:pPr>
      <w:r>
        <w:rPr>
          <w:kern w:val="3"/>
          <w:lang w:eastAsia="zh-CN"/>
        </w:rPr>
        <w:t>В</w:t>
      </w:r>
      <w:r w:rsidR="00420C85" w:rsidRPr="00FA29FE">
        <w:rPr>
          <w:kern w:val="3"/>
          <w:lang w:eastAsia="zh-CN"/>
        </w:rPr>
        <w:t xml:space="preserve"> течение 2022 года проведено более 80 мероприятий, направленных на создание системы выявления и продвижения инициативной и талантливой молодежи, с общим количеством участников 1 890 человек.</w:t>
      </w:r>
    </w:p>
    <w:p w:rsidR="0038740C" w:rsidRPr="00FA29FE" w:rsidRDefault="0038740C" w:rsidP="00C41FB0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FA29FE">
        <w:rPr>
          <w:rFonts w:ascii="Times New Roman" w:hAnsi="Times New Roman" w:cs="Times New Roman"/>
          <w:sz w:val="24"/>
          <w:szCs w:val="24"/>
        </w:rPr>
        <w:t>С целью создания необходимых условий для удовлетворения интересов одаренных детей, поддержк</w:t>
      </w:r>
      <w:r w:rsidR="00834DDF">
        <w:rPr>
          <w:rFonts w:ascii="Times New Roman" w:hAnsi="Times New Roman" w:cs="Times New Roman"/>
          <w:sz w:val="24"/>
          <w:szCs w:val="24"/>
        </w:rPr>
        <w:t>и</w:t>
      </w:r>
      <w:r w:rsidRPr="00FA29FE">
        <w:rPr>
          <w:rFonts w:ascii="Times New Roman" w:hAnsi="Times New Roman" w:cs="Times New Roman"/>
          <w:sz w:val="24"/>
          <w:szCs w:val="24"/>
        </w:rPr>
        <w:t xml:space="preserve"> и развити</w:t>
      </w:r>
      <w:r w:rsidR="00834DDF">
        <w:rPr>
          <w:rFonts w:ascii="Times New Roman" w:hAnsi="Times New Roman" w:cs="Times New Roman"/>
          <w:sz w:val="24"/>
          <w:szCs w:val="24"/>
        </w:rPr>
        <w:t>я</w:t>
      </w:r>
      <w:r w:rsidRPr="00FA29FE">
        <w:rPr>
          <w:rFonts w:ascii="Times New Roman" w:hAnsi="Times New Roman" w:cs="Times New Roman"/>
          <w:sz w:val="24"/>
          <w:szCs w:val="24"/>
        </w:rPr>
        <w:t xml:space="preserve"> научно-технического творчества </w:t>
      </w:r>
      <w:r w:rsidR="00C41FB0" w:rsidRPr="00FA29FE">
        <w:rPr>
          <w:rFonts w:ascii="Times New Roman" w:hAnsi="Times New Roman" w:cs="Times New Roman"/>
          <w:sz w:val="24"/>
          <w:szCs w:val="24"/>
        </w:rPr>
        <w:t>в 2022 году проведены</w:t>
      </w:r>
      <w:r w:rsidRPr="00FA29FE">
        <w:rPr>
          <w:rFonts w:ascii="Times New Roman" w:hAnsi="Times New Roman" w:cs="Times New Roman"/>
          <w:sz w:val="24"/>
          <w:szCs w:val="24"/>
        </w:rPr>
        <w:t>:</w:t>
      </w:r>
      <w:r w:rsidR="00C41FB0" w:rsidRPr="00FA29FE">
        <w:rPr>
          <w:rFonts w:ascii="Times New Roman" w:hAnsi="Times New Roman" w:cs="Times New Roman"/>
          <w:sz w:val="24"/>
          <w:szCs w:val="24"/>
        </w:rPr>
        <w:t xml:space="preserve"> Международная Олимпиада </w:t>
      </w:r>
      <w:r w:rsidR="00C41FB0" w:rsidRPr="00FA29FE">
        <w:rPr>
          <w:rFonts w:ascii="Times New Roman" w:hAnsi="Times New Roman" w:cs="Times New Roman"/>
          <w:sz w:val="24"/>
          <w:szCs w:val="24"/>
          <w:lang w:val="en-US"/>
        </w:rPr>
        <w:t>Innopolis</w:t>
      </w:r>
      <w:r w:rsidR="00C41FB0" w:rsidRPr="00FA29FE">
        <w:rPr>
          <w:rFonts w:ascii="Times New Roman" w:hAnsi="Times New Roman" w:cs="Times New Roman"/>
          <w:sz w:val="24"/>
          <w:szCs w:val="24"/>
        </w:rPr>
        <w:t xml:space="preserve"> </w:t>
      </w:r>
      <w:r w:rsidR="00C41FB0" w:rsidRPr="00FA29FE"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="00C41FB0" w:rsidRPr="00FA29FE">
        <w:rPr>
          <w:rFonts w:ascii="Times New Roman" w:hAnsi="Times New Roman" w:cs="Times New Roman"/>
          <w:sz w:val="24"/>
          <w:szCs w:val="24"/>
        </w:rPr>
        <w:t>, региональный этап олимпиады Эйлера по математике,</w:t>
      </w:r>
      <w:r w:rsidRPr="00FA29FE">
        <w:rPr>
          <w:rFonts w:ascii="Times New Roman" w:hAnsi="Times New Roman" w:cs="Times New Roman"/>
          <w:sz w:val="24"/>
          <w:szCs w:val="24"/>
        </w:rPr>
        <w:t xml:space="preserve"> </w:t>
      </w:r>
      <w:r w:rsidR="00C41FB0" w:rsidRPr="00FA29FE">
        <w:rPr>
          <w:rFonts w:ascii="Times New Roman" w:hAnsi="Times New Roman" w:cs="Times New Roman"/>
          <w:sz w:val="24"/>
          <w:szCs w:val="24"/>
        </w:rPr>
        <w:t xml:space="preserve">ежегодная Всероссийская олимпиада школьников, которая включает четыре этапа: школьный, муниципальный, региональный и заключительный, </w:t>
      </w:r>
      <w:r w:rsidRPr="00FA29FE">
        <w:rPr>
          <w:rFonts w:ascii="Times New Roman" w:hAnsi="Times New Roman" w:cs="Times New Roman"/>
          <w:bCs/>
          <w:sz w:val="24"/>
          <w:szCs w:val="24"/>
        </w:rPr>
        <w:t xml:space="preserve">районный фестиваль научно-технического творчества обучающихся «Таланты XXI века» и муниципальный этап Всероссийской выставки научно-технического творчества «Юные техники - будущее инновационной России». </w:t>
      </w:r>
    </w:p>
    <w:p w:rsidR="00C41FB0" w:rsidRPr="00FA29FE" w:rsidRDefault="00C41FB0" w:rsidP="00C41FB0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Общая численность участников в различных олимпиадах, конкурсах на всех уровнях составила 5 081 человек. Победителями и призерами стали 1 052  участника.</w:t>
      </w:r>
    </w:p>
    <w:p w:rsidR="0038740C" w:rsidRPr="00FA29FE" w:rsidRDefault="0038740C" w:rsidP="00C41FB0">
      <w:pPr>
        <w:pStyle w:val="a5"/>
        <w:shd w:val="clear" w:color="auto" w:fill="FFFFFF"/>
        <w:spacing w:before="0" w:beforeAutospacing="0" w:after="0" w:afterAutospacing="0" w:line="259" w:lineRule="auto"/>
        <w:ind w:firstLine="708"/>
        <w:contextualSpacing/>
        <w:jc w:val="both"/>
        <w:rPr>
          <w:kern w:val="3"/>
          <w:lang w:eastAsia="zh-CN"/>
        </w:rPr>
      </w:pPr>
      <w:r w:rsidRPr="00FA29FE">
        <w:rPr>
          <w:kern w:val="3"/>
          <w:lang w:eastAsia="zh-CN"/>
        </w:rPr>
        <w:t>В целях приоритетной поддержки талантливых и одаренных детей, обучающихся в образовательных организациях Октябрьского района, учреждена премия главы Октябрьского района за достижение высоких результатов в конкурсах, фестивалях, олимпиадах, спортивных соревнованиях районного, окружного, регионального, всероссийского и международного уровней, а также за особые успехи в учебе. Так, по итогам 2022 года на Рождественском приеме главы Октябрьского вручены 30 премий обучающимся, достигшим высоких результатов в сфере образования.</w:t>
      </w:r>
    </w:p>
    <w:p w:rsidR="00C41FB0" w:rsidRPr="00FA29FE" w:rsidRDefault="00C41FB0" w:rsidP="00C41FB0">
      <w:pPr>
        <w:spacing w:after="0" w:line="259" w:lineRule="auto"/>
        <w:ind w:firstLine="708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eastAsia="Calibri" w:hAnsi="Times New Roman" w:cs="Times New Roman"/>
          <w:iCs/>
          <w:kern w:val="2"/>
          <w:sz w:val="24"/>
          <w:szCs w:val="24"/>
        </w:rPr>
        <w:t xml:space="preserve">Еще одним направлением деятельности является организация летнего отдыха и оздоровления детей. </w:t>
      </w:r>
    </w:p>
    <w:p w:rsidR="00C41FB0" w:rsidRPr="00FA29FE" w:rsidRDefault="00C41FB0" w:rsidP="00C41FB0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iCs/>
          <w:kern w:val="3"/>
          <w:sz w:val="24"/>
          <w:szCs w:val="24"/>
        </w:rPr>
      </w:pPr>
      <w:r w:rsidRPr="00FA29FE">
        <w:rPr>
          <w:rFonts w:ascii="Times New Roman" w:eastAsia="Calibri" w:hAnsi="Times New Roman" w:cs="Times New Roman"/>
          <w:iCs/>
          <w:kern w:val="3"/>
          <w:sz w:val="24"/>
          <w:szCs w:val="24"/>
        </w:rPr>
        <w:t xml:space="preserve">Всего в летний период в оздоровительных лагерях Октябрьского района </w:t>
      </w:r>
      <w:r w:rsidR="00834DDF">
        <w:rPr>
          <w:rFonts w:ascii="Times New Roman" w:eastAsia="Calibri" w:hAnsi="Times New Roman" w:cs="Times New Roman"/>
          <w:iCs/>
          <w:kern w:val="3"/>
          <w:sz w:val="24"/>
          <w:szCs w:val="24"/>
        </w:rPr>
        <w:t>отдохнули</w:t>
      </w:r>
      <w:r w:rsidRPr="00FA29FE">
        <w:rPr>
          <w:rFonts w:ascii="Times New Roman" w:eastAsia="Calibri" w:hAnsi="Times New Roman" w:cs="Times New Roman"/>
          <w:iCs/>
          <w:kern w:val="3"/>
          <w:sz w:val="24"/>
          <w:szCs w:val="24"/>
        </w:rPr>
        <w:t xml:space="preserve"> 2 113 детей.</w:t>
      </w:r>
    </w:p>
    <w:p w:rsidR="00C41FB0" w:rsidRPr="00FA29FE" w:rsidRDefault="00C41FB0" w:rsidP="00C41FB0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iCs/>
          <w:kern w:val="3"/>
          <w:sz w:val="24"/>
          <w:szCs w:val="24"/>
        </w:rPr>
      </w:pPr>
      <w:r w:rsidRPr="00FA29FE">
        <w:rPr>
          <w:rFonts w:ascii="Times New Roman" w:eastAsia="Calibri" w:hAnsi="Times New Roman" w:cs="Times New Roman"/>
          <w:iCs/>
          <w:kern w:val="3"/>
          <w:sz w:val="24"/>
          <w:szCs w:val="24"/>
        </w:rPr>
        <w:t xml:space="preserve">На территории района была организована работа 32 лагерей с дневным пребыванием детей, в том числе 9 лагерей труда и отдыха. </w:t>
      </w:r>
    </w:p>
    <w:p w:rsidR="00C41FB0" w:rsidRPr="00FA29FE" w:rsidRDefault="00C41FB0" w:rsidP="00C41FB0">
      <w:pPr>
        <w:suppressAutoHyphens/>
        <w:autoSpaceDN w:val="0"/>
        <w:spacing w:after="0" w:line="259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iCs/>
          <w:kern w:val="3"/>
          <w:sz w:val="24"/>
          <w:szCs w:val="24"/>
        </w:rPr>
      </w:pPr>
      <w:r w:rsidRPr="00FA29FE">
        <w:rPr>
          <w:rFonts w:ascii="Times New Roman" w:eastAsia="Calibri" w:hAnsi="Times New Roman" w:cs="Times New Roman"/>
          <w:iCs/>
          <w:kern w:val="3"/>
          <w:sz w:val="24"/>
          <w:szCs w:val="24"/>
        </w:rPr>
        <w:t>По путевкам, приобретенным Управлением образования и молодежной политики администрации Октябрьского района за счет средств субвенции из бюджета округа в летний период выехали 170 детей, в том числе на Черноморское побережье - 72 ребенка, в Челябинск</w:t>
      </w:r>
      <w:r w:rsidR="00834DDF">
        <w:rPr>
          <w:rFonts w:ascii="Times New Roman" w:eastAsia="Calibri" w:hAnsi="Times New Roman" w:cs="Times New Roman"/>
          <w:iCs/>
          <w:kern w:val="3"/>
          <w:sz w:val="24"/>
          <w:szCs w:val="24"/>
        </w:rPr>
        <w:t>ую</w:t>
      </w:r>
      <w:r w:rsidRPr="00FA29FE">
        <w:rPr>
          <w:rFonts w:ascii="Times New Roman" w:eastAsia="Calibri" w:hAnsi="Times New Roman" w:cs="Times New Roman"/>
          <w:iCs/>
          <w:kern w:val="3"/>
          <w:sz w:val="24"/>
          <w:szCs w:val="24"/>
        </w:rPr>
        <w:t xml:space="preserve"> област</w:t>
      </w:r>
      <w:r w:rsidR="00834DDF">
        <w:rPr>
          <w:rFonts w:ascii="Times New Roman" w:eastAsia="Calibri" w:hAnsi="Times New Roman" w:cs="Times New Roman"/>
          <w:iCs/>
          <w:kern w:val="3"/>
          <w:sz w:val="24"/>
          <w:szCs w:val="24"/>
        </w:rPr>
        <w:t>ь</w:t>
      </w:r>
      <w:r w:rsidRPr="00FA29FE">
        <w:rPr>
          <w:rFonts w:ascii="Times New Roman" w:eastAsia="Calibri" w:hAnsi="Times New Roman" w:cs="Times New Roman"/>
          <w:iCs/>
          <w:kern w:val="3"/>
          <w:sz w:val="24"/>
          <w:szCs w:val="24"/>
        </w:rPr>
        <w:t xml:space="preserve"> г. Златоуст - 35 детей, в Тюменск</w:t>
      </w:r>
      <w:r w:rsidR="00834DDF">
        <w:rPr>
          <w:rFonts w:ascii="Times New Roman" w:eastAsia="Calibri" w:hAnsi="Times New Roman" w:cs="Times New Roman"/>
          <w:iCs/>
          <w:kern w:val="3"/>
          <w:sz w:val="24"/>
          <w:szCs w:val="24"/>
        </w:rPr>
        <w:t>ую</w:t>
      </w:r>
      <w:r w:rsidRPr="00FA29FE">
        <w:rPr>
          <w:rFonts w:ascii="Times New Roman" w:eastAsia="Calibri" w:hAnsi="Times New Roman" w:cs="Times New Roman"/>
          <w:iCs/>
          <w:kern w:val="3"/>
          <w:sz w:val="24"/>
          <w:szCs w:val="24"/>
        </w:rPr>
        <w:t xml:space="preserve"> област</w:t>
      </w:r>
      <w:r w:rsidR="00834DDF">
        <w:rPr>
          <w:rFonts w:ascii="Times New Roman" w:eastAsia="Calibri" w:hAnsi="Times New Roman" w:cs="Times New Roman"/>
          <w:iCs/>
          <w:kern w:val="3"/>
          <w:sz w:val="24"/>
          <w:szCs w:val="24"/>
        </w:rPr>
        <w:t>ь</w:t>
      </w:r>
      <w:r w:rsidRPr="00FA29FE">
        <w:rPr>
          <w:rFonts w:ascii="Times New Roman" w:eastAsia="Calibri" w:hAnsi="Times New Roman" w:cs="Times New Roman"/>
          <w:iCs/>
          <w:kern w:val="3"/>
          <w:sz w:val="24"/>
          <w:szCs w:val="24"/>
        </w:rPr>
        <w:t xml:space="preserve"> г. Ишим - 20 детей, в Республик</w:t>
      </w:r>
      <w:r w:rsidR="00834DDF">
        <w:rPr>
          <w:rFonts w:ascii="Times New Roman" w:eastAsia="Calibri" w:hAnsi="Times New Roman" w:cs="Times New Roman"/>
          <w:iCs/>
          <w:kern w:val="3"/>
          <w:sz w:val="24"/>
          <w:szCs w:val="24"/>
        </w:rPr>
        <w:t>у</w:t>
      </w:r>
      <w:r w:rsidRPr="00FA29FE">
        <w:rPr>
          <w:rFonts w:ascii="Times New Roman" w:eastAsia="Calibri" w:hAnsi="Times New Roman" w:cs="Times New Roman"/>
          <w:iCs/>
          <w:kern w:val="3"/>
          <w:sz w:val="24"/>
          <w:szCs w:val="24"/>
        </w:rPr>
        <w:t xml:space="preserve"> Башкортостан - 30 детей, г. Верхняя Пышма Свердловской области - 13 детей.</w:t>
      </w:r>
    </w:p>
    <w:p w:rsidR="00C41FB0" w:rsidRPr="00FA29FE" w:rsidRDefault="00C41FB0" w:rsidP="00C41FB0">
      <w:pPr>
        <w:shd w:val="clear" w:color="auto" w:fill="FFFFFF"/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A29FE">
        <w:rPr>
          <w:rFonts w:ascii="Times New Roman" w:hAnsi="Times New Roman" w:cs="Times New Roman"/>
          <w:sz w:val="24"/>
          <w:szCs w:val="24"/>
          <w:lang w:eastAsia="zh-CN"/>
        </w:rPr>
        <w:t xml:space="preserve">Также организована трудовая занятость подростков старше 14 лет. В приоритетном порядке к работе привлекались дети, состоящие на различных видах учета, дети «группы риска». Подростки работают помощниками вожатых и рабочими по озеленению. За 2022 год трудоустроено 553 подростка. </w:t>
      </w:r>
    </w:p>
    <w:p w:rsidR="00C41FB0" w:rsidRPr="00FA29FE" w:rsidRDefault="00722289" w:rsidP="00C41FB0">
      <w:pPr>
        <w:shd w:val="clear" w:color="auto" w:fill="FFFFFF"/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рамках национального проекта </w:t>
      </w:r>
      <w:r w:rsidRPr="00834DDF">
        <w:rPr>
          <w:rFonts w:ascii="Times New Roman" w:hAnsi="Times New Roman" w:cs="Times New Roman"/>
          <w:sz w:val="24"/>
          <w:szCs w:val="24"/>
        </w:rPr>
        <w:t>«Образование»</w:t>
      </w:r>
      <w:r w:rsidRPr="00FA29FE">
        <w:rPr>
          <w:rFonts w:ascii="Times New Roman" w:hAnsi="Times New Roman" w:cs="Times New Roman"/>
          <w:sz w:val="24"/>
          <w:szCs w:val="24"/>
        </w:rPr>
        <w:t xml:space="preserve"> в 2022 году продолжается с</w:t>
      </w:r>
      <w:r w:rsidRPr="00FA29FE">
        <w:rPr>
          <w:rFonts w:ascii="Times New Roman" w:eastAsia="Calibri" w:hAnsi="Times New Roman" w:cs="Times New Roman"/>
          <w:sz w:val="24"/>
          <w:szCs w:val="24"/>
        </w:rPr>
        <w:t xml:space="preserve">троительство Приобской СОШ. </w:t>
      </w:r>
      <w:r w:rsidRPr="00FA29FE">
        <w:rPr>
          <w:rFonts w:ascii="Times New Roman" w:hAnsi="Times New Roman" w:cs="Times New Roman"/>
          <w:sz w:val="24"/>
          <w:szCs w:val="24"/>
        </w:rPr>
        <w:t>Планируемый срок ввода объекта в эксплуатацию 2024 год.</w:t>
      </w:r>
      <w:r w:rsidR="00C41FB0" w:rsidRPr="00FA2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289" w:rsidRPr="00FA29FE" w:rsidRDefault="00722289" w:rsidP="00C41FB0">
      <w:pPr>
        <w:shd w:val="clear" w:color="auto" w:fill="FFFFFF"/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Благодаря реализации национального проекта в районе формируется современная образовательная среда, способствующая развитию технического творчества школьников. </w:t>
      </w:r>
    </w:p>
    <w:p w:rsidR="00CA2549" w:rsidRPr="00FA29FE" w:rsidRDefault="00CA2549" w:rsidP="00C41FB0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42C1" w:rsidRPr="00FA29FE" w:rsidRDefault="004342C1" w:rsidP="00C41FB0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На территории Октябрьского района проводятся мероприятия, направленные на вовлечение молодежи в социальную практику развития творческого потенциала, повышения экологической культуры молодого поколения, укрепление института молодой </w:t>
      </w:r>
      <w:r w:rsidRPr="00FA29FE">
        <w:rPr>
          <w:rFonts w:ascii="Times New Roman" w:hAnsi="Times New Roman" w:cs="Times New Roman"/>
          <w:sz w:val="24"/>
          <w:szCs w:val="24"/>
        </w:rPr>
        <w:lastRenderedPageBreak/>
        <w:t>семьи, организацию работы по духовно-нравственному и гражданско-патриотическому воспитанию молодежи</w:t>
      </w:r>
      <w:r w:rsidRPr="00FA29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4342C1" w:rsidRPr="00FA29FE" w:rsidRDefault="004342C1" w:rsidP="004342C1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рамках реализации муниципальной программы «Развитие образования в муниципальном образовании Октябрьский район» в 2022 году проведено 298 мероприятий (в 2021 году - 280), направленных на создание системы выявления и продвижения инициативной и талантливой молодежи, с общим количеством участников 7 920 человек (в 2021 году – 7 670).</w:t>
      </w:r>
    </w:p>
    <w:p w:rsidR="004342C1" w:rsidRPr="00FA29FE" w:rsidRDefault="004342C1" w:rsidP="00A057D3">
      <w:pPr>
        <w:tabs>
          <w:tab w:val="left" w:pos="709"/>
        </w:tabs>
        <w:suppressAutoHyphens/>
        <w:spacing w:after="0" w:line="259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eastAsia="Calibri" w:hAnsi="Times New Roman" w:cs="Times New Roman"/>
          <w:kern w:val="2"/>
          <w:sz w:val="24"/>
          <w:szCs w:val="24"/>
        </w:rPr>
        <w:t>На территории Октябрьского района активно развивается волонтерское движение.                Организована деятельность 24 волонтерских отрядов, общее количество волонтеров в организованных отрядах составляет 686 человек. Общий охват молодежи, вовлеченной в реализуемые проекты и программы в сфере поддержки талантливой молодежи в 2022 году составил 3 730 человек (2021 год - 3 622 человека).</w:t>
      </w:r>
    </w:p>
    <w:p w:rsidR="00A057D3" w:rsidRPr="00FA29FE" w:rsidRDefault="004342C1" w:rsidP="00A057D3">
      <w:pPr>
        <w:widowControl w:val="0"/>
        <w:autoSpaceDE w:val="0"/>
        <w:autoSpaceDN w:val="0"/>
        <w:adjustRightInd w:val="0"/>
        <w:spacing w:after="0" w:line="259" w:lineRule="auto"/>
        <w:ind w:firstLine="708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A29FE">
        <w:rPr>
          <w:rFonts w:ascii="Times New Roman" w:eastAsia="Calibri" w:hAnsi="Times New Roman" w:cs="Times New Roman"/>
          <w:kern w:val="2"/>
          <w:sz w:val="24"/>
          <w:szCs w:val="24"/>
        </w:rPr>
        <w:t>Развивается кадетское движение. На базе 7 общеобразовательных организаций функционируют кадетские классы, с общим количеством обучающихся – 176.</w:t>
      </w:r>
    </w:p>
    <w:p w:rsidR="00722289" w:rsidRPr="00FA29FE" w:rsidRDefault="00722289" w:rsidP="00A057D3">
      <w:pPr>
        <w:widowControl w:val="0"/>
        <w:autoSpaceDE w:val="0"/>
        <w:autoSpaceDN w:val="0"/>
        <w:adjustRightInd w:val="0"/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eastAsia="Calibri" w:hAnsi="Times New Roman" w:cs="Times New Roman"/>
          <w:kern w:val="3"/>
          <w:sz w:val="24"/>
          <w:szCs w:val="24"/>
        </w:rPr>
        <w:t>В рамках юнармейского движения сформировано 10 отрядов юнармейцев общей численностью 342 человека.</w:t>
      </w:r>
      <w:r w:rsidRPr="00FA2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289" w:rsidRPr="00FA29FE" w:rsidRDefault="00722289" w:rsidP="007222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395E" w:rsidRPr="00FA29FE" w:rsidRDefault="0080395E" w:rsidP="0080395E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развитии общества, его духовного и физического здоровья значительную роль играют физическая культура и спорт.</w:t>
      </w:r>
    </w:p>
    <w:p w:rsidR="0080395E" w:rsidRPr="00FA29FE" w:rsidRDefault="0080395E" w:rsidP="0080395E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2022 год в автономном округе проходил под эгидой здоровьесбережения.</w:t>
      </w:r>
    </w:p>
    <w:p w:rsidR="0080395E" w:rsidRPr="00FA29FE" w:rsidRDefault="0080395E" w:rsidP="0080395E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Стратегическая цель государственной политики в сфере физической культуры и спорта – создание условий, ориентирующих граждан на здоровый образ жизни, в том числе на занятия физической культур</w:t>
      </w:r>
      <w:r w:rsidR="00834DDF">
        <w:rPr>
          <w:rFonts w:ascii="Times New Roman" w:hAnsi="Times New Roman" w:cs="Times New Roman"/>
          <w:sz w:val="24"/>
          <w:szCs w:val="24"/>
        </w:rPr>
        <w:t>ой</w:t>
      </w:r>
      <w:r w:rsidRPr="00FA29FE">
        <w:rPr>
          <w:rFonts w:ascii="Times New Roman" w:hAnsi="Times New Roman" w:cs="Times New Roman"/>
          <w:sz w:val="24"/>
          <w:szCs w:val="24"/>
        </w:rPr>
        <w:t xml:space="preserve"> и спортом, развитие спортивной инфраструктуры, а также повышение конкурентоспособности российского спорта.</w:t>
      </w:r>
    </w:p>
    <w:p w:rsidR="0080395E" w:rsidRPr="00FA29FE" w:rsidRDefault="0080395E" w:rsidP="0080395E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Основное направление – развитие системы массовой физической культуры и спорта среди населения, развитие инфраструктуры для занятия массовым спортом в образовательных учреждениях и по месту жительства, расширение количества спортивных сооружений. </w:t>
      </w:r>
    </w:p>
    <w:p w:rsidR="0080395E" w:rsidRPr="00FA29FE" w:rsidRDefault="00722289" w:rsidP="0080395E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Численность населения, занимающегося физической культурой и спортом, составила более 14,5 тыс. человек или 107% к уровню 2021 года, прирост почти 1 тыс. человек.</w:t>
      </w:r>
    </w:p>
    <w:p w:rsidR="00E65D9F" w:rsidRPr="00FA29FE" w:rsidRDefault="00722289" w:rsidP="00E65D9F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Увеличилось количество спортивных сооружений, в районе их сейчас 141 единица.</w:t>
      </w:r>
    </w:p>
    <w:p w:rsidR="00E65D9F" w:rsidRPr="00FA29FE" w:rsidRDefault="0080395E" w:rsidP="00E65D9F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Работу в учреждениях физической культуры и спорта Октябрьского района осуществляют 11</w:t>
      </w:r>
      <w:r w:rsidR="00E65D9F" w:rsidRPr="00FA29FE">
        <w:rPr>
          <w:rFonts w:ascii="Times New Roman" w:hAnsi="Times New Roman" w:cs="Times New Roman"/>
          <w:sz w:val="24"/>
          <w:szCs w:val="24"/>
        </w:rPr>
        <w:t>0</w:t>
      </w:r>
      <w:r w:rsidRPr="00FA29FE">
        <w:rPr>
          <w:rFonts w:ascii="Times New Roman" w:hAnsi="Times New Roman" w:cs="Times New Roman"/>
          <w:sz w:val="24"/>
          <w:szCs w:val="24"/>
        </w:rPr>
        <w:t xml:space="preserve"> штатных работников. Из них тренерско-преподавательского состава по видам спорта </w:t>
      </w:r>
      <w:r w:rsidR="00E65D9F" w:rsidRPr="00FA29FE">
        <w:rPr>
          <w:rFonts w:ascii="Times New Roman" w:hAnsi="Times New Roman" w:cs="Times New Roman"/>
          <w:sz w:val="24"/>
          <w:szCs w:val="24"/>
        </w:rPr>
        <w:t>65</w:t>
      </w:r>
      <w:r w:rsidRPr="00FA29FE">
        <w:rPr>
          <w:rFonts w:ascii="Times New Roman" w:hAnsi="Times New Roman" w:cs="Times New Roman"/>
          <w:sz w:val="24"/>
          <w:szCs w:val="24"/>
        </w:rPr>
        <w:t xml:space="preserve"> человек, один тренер имеет высшее специальное спортивное образование, спортивных судей 37 человек и из них 13 человек имеют первую категорию. В 202</w:t>
      </w:r>
      <w:r w:rsidR="00E65D9F" w:rsidRPr="00FA29FE">
        <w:rPr>
          <w:rFonts w:ascii="Times New Roman" w:hAnsi="Times New Roman" w:cs="Times New Roman"/>
          <w:sz w:val="24"/>
          <w:szCs w:val="24"/>
        </w:rPr>
        <w:t>2</w:t>
      </w:r>
      <w:r w:rsidRPr="00FA29FE">
        <w:rPr>
          <w:rFonts w:ascii="Times New Roman" w:hAnsi="Times New Roman" w:cs="Times New Roman"/>
          <w:sz w:val="24"/>
          <w:szCs w:val="24"/>
        </w:rPr>
        <w:t xml:space="preserve"> году впервые приступило к работе 1</w:t>
      </w:r>
      <w:r w:rsidR="00E65D9F" w:rsidRPr="00FA29FE">
        <w:rPr>
          <w:rFonts w:ascii="Times New Roman" w:hAnsi="Times New Roman" w:cs="Times New Roman"/>
          <w:sz w:val="24"/>
          <w:szCs w:val="24"/>
        </w:rPr>
        <w:t>0</w:t>
      </w:r>
      <w:r w:rsidRPr="00FA29FE">
        <w:rPr>
          <w:rFonts w:ascii="Times New Roman" w:hAnsi="Times New Roman" w:cs="Times New Roman"/>
          <w:sz w:val="24"/>
          <w:szCs w:val="24"/>
        </w:rPr>
        <w:t xml:space="preserve"> специалистов сферы физической культуры и спорта, 1 человек имеет ученую степень.</w:t>
      </w:r>
    </w:p>
    <w:p w:rsidR="0080395E" w:rsidRPr="00FA29FE" w:rsidRDefault="0080395E" w:rsidP="00E65D9F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Большое внимание уделяется работе с лицами с ограниченными физическими возможностями. </w:t>
      </w:r>
    </w:p>
    <w:p w:rsidR="00722289" w:rsidRPr="00FA29FE" w:rsidRDefault="00722289" w:rsidP="008C7BD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сфере адаптивной физической культуры и спорта работает 34 специалиста, к</w:t>
      </w:r>
      <w:r w:rsidRPr="00FA29F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оличество лиц с</w:t>
      </w:r>
      <w:r w:rsidRPr="00FA29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A29F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ограниченными</w:t>
      </w:r>
      <w:r w:rsidRPr="00FA29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A29F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возможностями</w:t>
      </w:r>
      <w:r w:rsidRPr="00FA29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A29F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занимающиеся </w:t>
      </w:r>
      <w:r w:rsidRPr="00FA29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физической культурой и </w:t>
      </w:r>
      <w:r w:rsidRPr="00FA29F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спортом составило 258 человек</w:t>
      </w:r>
      <w:r w:rsidRPr="00FA29FE">
        <w:rPr>
          <w:rFonts w:ascii="Times New Roman" w:hAnsi="Times New Roman" w:cs="Times New Roman"/>
          <w:sz w:val="24"/>
          <w:szCs w:val="24"/>
        </w:rPr>
        <w:t xml:space="preserve">. Специально разработанные программы обеспечивают привлечение к систематическим занятиям физической культурой и спортом лиц с ограниченными физическими возможностями здоровья, детей - инвалидов и их родителей. </w:t>
      </w:r>
    </w:p>
    <w:p w:rsidR="00722289" w:rsidRPr="00FA29FE" w:rsidRDefault="00722289" w:rsidP="008C7BD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Активно к данной работе подключились Автономные некоммерческие организации «Центр социального обслуживания населения «Доброта» и «Лидерский формат», которыми закуплен необходимый инвентарь и оборудование для этих целей.</w:t>
      </w:r>
    </w:p>
    <w:p w:rsidR="008C7BDD" w:rsidRPr="00FA29FE" w:rsidRDefault="00722289" w:rsidP="00AF4816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lastRenderedPageBreak/>
        <w:t xml:space="preserve">Впервые в 2022 году команда Октябрьского района приняла участие в Региональном фестивале спорта Дети Югры «Папа, мама, я – спортивная семья» для детей с особенностями развития, который проходил на базе бюджетного учреждения  «Центр адаптивного спорта» г. Ханты-Мансийск. По итогам </w:t>
      </w:r>
      <w:r w:rsidR="008C7BDD" w:rsidRPr="00FA29FE">
        <w:rPr>
          <w:rFonts w:ascii="Times New Roman" w:hAnsi="Times New Roman" w:cs="Times New Roman"/>
          <w:sz w:val="24"/>
          <w:szCs w:val="24"/>
        </w:rPr>
        <w:t xml:space="preserve">сборная команда района </w:t>
      </w:r>
      <w:r w:rsidRPr="00FA29FE">
        <w:rPr>
          <w:rFonts w:ascii="Times New Roman" w:hAnsi="Times New Roman" w:cs="Times New Roman"/>
          <w:sz w:val="24"/>
          <w:szCs w:val="24"/>
        </w:rPr>
        <w:t>заняли 5 место среди 15 команд.</w:t>
      </w:r>
    </w:p>
    <w:p w:rsidR="00722289" w:rsidRPr="00FA29FE" w:rsidRDefault="00722289" w:rsidP="00AF4816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Активно ведётся работа и с гражданами старшего поколения. Организованы секции «Группы здоровья» для занятия фитнесом женщин, спортивно-оздоровительные группы, пользуется спросом скандинавская ходьба. </w:t>
      </w:r>
    </w:p>
    <w:p w:rsidR="00722289" w:rsidRPr="00FA29FE" w:rsidRDefault="00722289" w:rsidP="00AF4816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На базе Нижне-Нарыкарской средней общеобразовательной школы ежегодно проводятся районные соревнования по национальным видам спорта «Северное Многоборье». Мероприятие вышло на межмуниципальный уровень.</w:t>
      </w:r>
    </w:p>
    <w:p w:rsidR="008C7BDD" w:rsidRPr="00FA29FE" w:rsidRDefault="008C7BDD" w:rsidP="008C7BDD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На территории Октябрьского района базовыми видами спорта являются: бокс, лыжные гонки, плавание, хоккей, биатлон, пулевая стрельба. Данные вида спорта развиваются в рамках деятельности муниципального бюджетного учреждения спортивной подготовки «Районная спортивная школа олимпийского резерва». Численность занимающихся в отделениях по видам спорта - 563 воспитанника.</w:t>
      </w:r>
    </w:p>
    <w:p w:rsidR="00722289" w:rsidRPr="00FA29FE" w:rsidRDefault="00722289" w:rsidP="008C7BDD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Спортсменами Октябрьского района по базовым видам спорта на региональных и всероссийских первенствах завоевано 360 медалей, в том числе 145 - золотых, 115 - серебряных и 100 - бронзовых. </w:t>
      </w:r>
    </w:p>
    <w:p w:rsidR="008C7BDD" w:rsidRPr="00FA29FE" w:rsidRDefault="008C7BDD" w:rsidP="008C7BD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Наиболее значимые для Октябрьского района достижения спортсменов в 2022 году:</w:t>
      </w:r>
    </w:p>
    <w:p w:rsidR="008C7BDD" w:rsidRPr="00FA29FE" w:rsidRDefault="008C7BDD" w:rsidP="008C7BD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золото и серебро 19-го Кубка мира по боксу нефтяных стран памяти Героя Социалистического Труда Фармана Салманова;</w:t>
      </w:r>
    </w:p>
    <w:p w:rsidR="008C7BDD" w:rsidRPr="00FA29FE" w:rsidRDefault="008C7BDD" w:rsidP="008C7BD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золото на Всероссийских соревнованиях РФСО «СПАРТАК» по боксу среди мужчин и женщин;</w:t>
      </w:r>
    </w:p>
    <w:p w:rsidR="008C7BDD" w:rsidRPr="00FA29FE" w:rsidRDefault="008C7BDD" w:rsidP="008C7BD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- золото и серебро на Всероссийских соревнованиях по биатлону «Приз памяти </w:t>
      </w:r>
      <w:r w:rsidR="00834DD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A29FE">
        <w:rPr>
          <w:rFonts w:ascii="Times New Roman" w:hAnsi="Times New Roman" w:cs="Times New Roman"/>
          <w:sz w:val="24"/>
          <w:szCs w:val="24"/>
        </w:rPr>
        <w:t>Н. Романова и Б. Белоносова» среди юношей и девушек.</w:t>
      </w:r>
    </w:p>
    <w:p w:rsidR="008C7BDD" w:rsidRPr="00FA29FE" w:rsidRDefault="008C7BDD" w:rsidP="008C7BD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четыре золотые медали на двух Всероссийских соревнованиях по рукопашному бою, среди юношей и девушек.</w:t>
      </w:r>
    </w:p>
    <w:p w:rsidR="008C7BDD" w:rsidRPr="00FA29FE" w:rsidRDefault="008C7BDD" w:rsidP="008C7BDD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два золота на двух Чемпионатах России по легкой атлетике среди ветеранов.</w:t>
      </w:r>
    </w:p>
    <w:p w:rsidR="008C7BDD" w:rsidRPr="00FA29FE" w:rsidRDefault="008C7BDD" w:rsidP="00AF4816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За период 2022 года по итогам успешных выступлений спортсменам присвоено </w:t>
      </w:r>
      <w:r w:rsidR="00AF4816" w:rsidRPr="00FA29FE">
        <w:rPr>
          <w:rFonts w:ascii="Times New Roman" w:hAnsi="Times New Roman" w:cs="Times New Roman"/>
          <w:sz w:val="24"/>
          <w:szCs w:val="24"/>
        </w:rPr>
        <w:t xml:space="preserve">      </w:t>
      </w:r>
      <w:r w:rsidRPr="00FA29FE">
        <w:rPr>
          <w:rFonts w:ascii="Times New Roman" w:hAnsi="Times New Roman" w:cs="Times New Roman"/>
          <w:sz w:val="24"/>
          <w:szCs w:val="24"/>
        </w:rPr>
        <w:t>2 почетных спортивных звания «Мастер спорта России м</w:t>
      </w:r>
      <w:r w:rsidR="00AF4816" w:rsidRPr="00FA29FE">
        <w:rPr>
          <w:rFonts w:ascii="Times New Roman" w:hAnsi="Times New Roman" w:cs="Times New Roman"/>
          <w:sz w:val="24"/>
          <w:szCs w:val="24"/>
        </w:rPr>
        <w:t xml:space="preserve">еждународного класса» по боксу, </w:t>
      </w:r>
      <w:r w:rsidRPr="00FA29FE">
        <w:rPr>
          <w:rFonts w:ascii="Times New Roman" w:hAnsi="Times New Roman" w:cs="Times New Roman"/>
          <w:sz w:val="24"/>
          <w:szCs w:val="24"/>
        </w:rPr>
        <w:t>4 спортивных разря</w:t>
      </w:r>
      <w:r w:rsidR="00AF4816" w:rsidRPr="00FA29FE">
        <w:rPr>
          <w:rFonts w:ascii="Times New Roman" w:hAnsi="Times New Roman" w:cs="Times New Roman"/>
          <w:sz w:val="24"/>
          <w:szCs w:val="24"/>
        </w:rPr>
        <w:t xml:space="preserve">да «Кандидат в мастера спорта», </w:t>
      </w:r>
      <w:r w:rsidRPr="00FA29FE">
        <w:rPr>
          <w:rFonts w:ascii="Times New Roman" w:hAnsi="Times New Roman" w:cs="Times New Roman"/>
          <w:sz w:val="24"/>
          <w:szCs w:val="24"/>
        </w:rPr>
        <w:t>20 первых спортивных разрядов по видам спорта: лыжные гонки, баскетбол, биатлон, бокс, художественная гимнастика.</w:t>
      </w:r>
    </w:p>
    <w:p w:rsidR="00722289" w:rsidRPr="00FA29FE" w:rsidRDefault="00722289" w:rsidP="00AF4816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рамках реализации национального проекта </w:t>
      </w:r>
      <w:r w:rsidRPr="00FA29FE">
        <w:rPr>
          <w:rFonts w:ascii="Times New Roman" w:hAnsi="Times New Roman" w:cs="Times New Roman"/>
          <w:b/>
          <w:i/>
          <w:sz w:val="24"/>
          <w:szCs w:val="24"/>
        </w:rPr>
        <w:t>«Спорт – норма жизни»</w:t>
      </w:r>
      <w:r w:rsidRPr="00FA29FE">
        <w:rPr>
          <w:rFonts w:ascii="Times New Roman" w:hAnsi="Times New Roman" w:cs="Times New Roman"/>
          <w:sz w:val="24"/>
          <w:szCs w:val="24"/>
        </w:rPr>
        <w:t xml:space="preserve"> приобретен спортивный боксерский инвентарь для укрепления материально-технической базы Районной спортивной школы олимпийского резерва.</w:t>
      </w:r>
    </w:p>
    <w:p w:rsidR="00722289" w:rsidRPr="00FA29FE" w:rsidRDefault="00722289" w:rsidP="00722289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2289" w:rsidRPr="00FA29FE" w:rsidRDefault="00722289" w:rsidP="0048455D">
      <w:pPr>
        <w:widowControl w:val="0"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Известно, что источник благополучия человека – здоровье. Общегосударственная цель состоит в том, чтобы сделать медицину доступной и качественной во всех звеньях. </w:t>
      </w:r>
    </w:p>
    <w:p w:rsidR="00C621B9" w:rsidRPr="00FA29FE" w:rsidRDefault="00722289" w:rsidP="00C621B9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Услуги здравоохранения в Октябрьском районе предоставляет бюджетное учреждение ХМАО-Югры «Октябрьская районная больница», в структуру которой входит 6 участковых больниц, 2 врачебные амбулатории и 8 фельдшерско-акушерских пунктов</w:t>
      </w:r>
      <w:r w:rsidRPr="00FA29FE">
        <w:rPr>
          <w:bCs/>
        </w:rPr>
        <w:t xml:space="preserve"> и бюджетное учреждение ХМАО-Югры «Няганская городская поликлиника», при которой организовано 3 филиала: Талинская врачебная амбулатория, фельдшерско-акушерские пункты в с. Каменное и в с. Пальяново, бюджетное учреждение «Игримская районная больница», филиал фельдшерско-акушерский пункт д. Нижние Нарыкары.</w:t>
      </w:r>
      <w:r w:rsidRPr="00FA29FE">
        <w:t xml:space="preserve"> </w:t>
      </w:r>
    </w:p>
    <w:p w:rsidR="00C621B9" w:rsidRPr="00FA29FE" w:rsidRDefault="00C621B9" w:rsidP="00C621B9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lastRenderedPageBreak/>
        <w:t>Число посещений амбулаторно-поликлинических учреждений за 2022 год составило 198,811 тыс. посещений или 80,7% от годового плана. Число койко-дней круглосуточного стационара составило 35 181 или 60,1% от годового плана.</w:t>
      </w:r>
    </w:p>
    <w:p w:rsidR="00834DDF" w:rsidRPr="00834DDF" w:rsidRDefault="00722289" w:rsidP="00834DDF">
      <w:pPr>
        <w:pStyle w:val="a3"/>
        <w:widowControl w:val="0"/>
        <w:autoSpaceDE w:val="0"/>
        <w:autoSpaceDN w:val="0"/>
        <w:adjustRightInd w:val="0"/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Благодаря региональному проекту «Модернизация первичного звена здравоохранения» в канун Нового года з</w:t>
      </w:r>
      <w:r w:rsidRPr="00FA29FE"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  <w:t xml:space="preserve">авершилось </w:t>
      </w:r>
      <w:r w:rsidRPr="00FA29FE">
        <w:rPr>
          <w:rFonts w:ascii="Times New Roman" w:hAnsi="Times New Roman" w:cs="Times New Roman"/>
          <w:sz w:val="24"/>
          <w:szCs w:val="24"/>
        </w:rPr>
        <w:t xml:space="preserve">строительство новой амбулатории в сельском поселении Сергино, капитально отремонтированы здания больниц в сельских </w:t>
      </w:r>
      <w:r w:rsidRPr="00834DDF">
        <w:rPr>
          <w:rFonts w:ascii="Times New Roman" w:hAnsi="Times New Roman" w:cs="Times New Roman"/>
          <w:sz w:val="24"/>
          <w:szCs w:val="24"/>
        </w:rPr>
        <w:t xml:space="preserve">поселениях Шеркалы и Карымкары. </w:t>
      </w:r>
    </w:p>
    <w:p w:rsidR="00722289" w:rsidRPr="00834DDF" w:rsidRDefault="00722289" w:rsidP="00834DDF">
      <w:pPr>
        <w:pStyle w:val="a3"/>
        <w:widowControl w:val="0"/>
        <w:autoSpaceDE w:val="0"/>
        <w:autoSpaceDN w:val="0"/>
        <w:adjustRightInd w:val="0"/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4DDF">
        <w:rPr>
          <w:rFonts w:ascii="Times New Roman" w:hAnsi="Times New Roman" w:cs="Times New Roman"/>
          <w:sz w:val="24"/>
          <w:szCs w:val="24"/>
        </w:rPr>
        <w:t>Программа модернизации первичного звена здравоохранения в 2022 году позволила приобрести современное медицинское оборудование высококачественный аппарат УЗИ, рентгендиагностический аппарат, цифровой маммограф, электрокардиограф «АКСИОН», универсальную систему ультразвуковой визуализации и т.д.</w:t>
      </w:r>
    </w:p>
    <w:p w:rsidR="00722289" w:rsidRPr="00FA29FE" w:rsidRDefault="00722289" w:rsidP="00C621B9">
      <w:pPr>
        <w:pStyle w:val="a3"/>
        <w:widowControl w:val="0"/>
        <w:autoSpaceDE w:val="0"/>
        <w:autoSpaceDN w:val="0"/>
        <w:adjustRightInd w:val="0"/>
        <w:spacing w:after="0" w:line="259" w:lineRule="auto"/>
        <w:ind w:left="0" w:firstLine="709"/>
        <w:jc w:val="both"/>
        <w:rPr>
          <w:sz w:val="24"/>
          <w:szCs w:val="24"/>
        </w:rPr>
      </w:pPr>
    </w:p>
    <w:p w:rsidR="007A6983" w:rsidRPr="00FA29FE" w:rsidRDefault="00722289" w:rsidP="007A6983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Культура в Октябрьском районе развивается в направлении максимальной доступности для граждан услуг в сфере культуры, сохранения культурного и исторического наследия, расширения спектра и повышения качества предоставляемых услуг.</w:t>
      </w:r>
    </w:p>
    <w:p w:rsidR="007A6983" w:rsidRPr="00FA29FE" w:rsidRDefault="007A6983" w:rsidP="00EB5BC5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Определяющим условием развития сферы «Культура» является профессиональный рост и повышение квалификации работников учреждений культуры. В рамках национального проекта «Культура» «Творческие люди» 12 специалистов учреждений культуры прошли повышение квалификации в ведущих ВУЗах России.  </w:t>
      </w:r>
    </w:p>
    <w:p w:rsidR="00EB5BC5" w:rsidRPr="00FA29FE" w:rsidRDefault="00EB5BC5" w:rsidP="00EB5BC5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A29FE">
        <w:rPr>
          <w:rFonts w:ascii="Times New Roman" w:hAnsi="Times New Roman" w:cs="Times New Roman"/>
          <w:iCs/>
          <w:sz w:val="24"/>
          <w:szCs w:val="24"/>
        </w:rPr>
        <w:t>Традиционно насыщенным был прошлый год для учреждений сферы культуры.</w:t>
      </w:r>
    </w:p>
    <w:p w:rsidR="00EB5BC5" w:rsidRPr="00FA29FE" w:rsidRDefault="00EB5BC5" w:rsidP="00EB5BC5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iCs/>
          <w:sz w:val="24"/>
          <w:szCs w:val="24"/>
        </w:rPr>
        <w:t xml:space="preserve">Творческие коллективы активно подключились к празднованию 85-летнего юбилея Октябрьского района, в первом квартале 2022 года был организован агитпробег «Славлю тебя, мой край родной!» по поселениям Октябрьского района. </w:t>
      </w:r>
    </w:p>
    <w:p w:rsidR="007853FB" w:rsidRPr="007853FB" w:rsidRDefault="00EB5BC5" w:rsidP="007853F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A29FE">
        <w:rPr>
          <w:rFonts w:ascii="Times New Roman" w:hAnsi="Times New Roman" w:cs="Times New Roman"/>
          <w:iCs/>
          <w:sz w:val="24"/>
          <w:szCs w:val="24"/>
        </w:rPr>
        <w:t xml:space="preserve">Активно участвовали наши таланты и в окружных, всероссийских и </w:t>
      </w:r>
      <w:r w:rsidRPr="007853FB">
        <w:rPr>
          <w:rFonts w:ascii="Times New Roman" w:hAnsi="Times New Roman" w:cs="Times New Roman"/>
          <w:iCs/>
          <w:sz w:val="24"/>
          <w:szCs w:val="24"/>
        </w:rPr>
        <w:t>международных конкурсах, где были отмечены званиями лауреатов и дипломантов более 500 раз.  В копилке достижений года учреждений культуры:</w:t>
      </w:r>
    </w:p>
    <w:p w:rsidR="007853FB" w:rsidRPr="007853FB" w:rsidRDefault="00EB5BC5" w:rsidP="007853F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53FB">
        <w:rPr>
          <w:rFonts w:ascii="Times New Roman" w:hAnsi="Times New Roman" w:cs="Times New Roman"/>
          <w:sz w:val="24"/>
          <w:szCs w:val="24"/>
        </w:rPr>
        <w:t xml:space="preserve">- </w:t>
      </w:r>
      <w:r w:rsidR="007853FB">
        <w:rPr>
          <w:rFonts w:ascii="Times New Roman" w:hAnsi="Times New Roman" w:cs="Times New Roman"/>
          <w:sz w:val="24"/>
          <w:szCs w:val="24"/>
        </w:rPr>
        <w:t>п</w:t>
      </w:r>
      <w:r w:rsidR="007853FB" w:rsidRPr="007853FB">
        <w:rPr>
          <w:rFonts w:ascii="Times New Roman" w:hAnsi="Times New Roman" w:cs="Times New Roman"/>
          <w:sz w:val="24"/>
          <w:szCs w:val="24"/>
        </w:rPr>
        <w:t xml:space="preserve">роект «Студия мультипликации «Академия Волшебников» </w:t>
      </w:r>
      <w:r w:rsidR="007853FB" w:rsidRPr="007853FB">
        <w:rPr>
          <w:rFonts w:ascii="Times New Roman" w:hAnsi="Times New Roman" w:cs="Times New Roman"/>
          <w:bCs/>
          <w:sz w:val="24"/>
          <w:szCs w:val="24"/>
        </w:rPr>
        <w:t xml:space="preserve">Муниципальное бюджетное учреждение культуры «Межпоселенческая библиотека Октябрьского района» </w:t>
      </w:r>
      <w:r w:rsidR="007853FB" w:rsidRPr="007853FB">
        <w:rPr>
          <w:rFonts w:ascii="Times New Roman" w:hAnsi="Times New Roman" w:cs="Times New Roman"/>
          <w:sz w:val="24"/>
          <w:szCs w:val="24"/>
        </w:rPr>
        <w:t>вошёл в каталог «100 лучших молодежных проектов «Российской креативной недели 2022» по результатам ежегодного конкурса Российского книжного союза «Лучших молодежных проекто</w:t>
      </w:r>
      <w:r w:rsidR="007853FB">
        <w:rPr>
          <w:rFonts w:ascii="Times New Roman" w:hAnsi="Times New Roman" w:cs="Times New Roman"/>
          <w:sz w:val="24"/>
          <w:szCs w:val="24"/>
        </w:rPr>
        <w:t>в в сфере креативных индустрий»;</w:t>
      </w:r>
    </w:p>
    <w:p w:rsidR="00EB5BC5" w:rsidRPr="00FA29FE" w:rsidRDefault="007853FB" w:rsidP="00EB5BC5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3FB">
        <w:rPr>
          <w:rFonts w:ascii="Times New Roman" w:hAnsi="Times New Roman" w:cs="Times New Roman"/>
          <w:sz w:val="24"/>
          <w:szCs w:val="24"/>
        </w:rPr>
        <w:t xml:space="preserve">- </w:t>
      </w:r>
      <w:r w:rsidR="00EB5BC5" w:rsidRPr="007853FB">
        <w:rPr>
          <w:rFonts w:ascii="Times New Roman" w:hAnsi="Times New Roman" w:cs="Times New Roman"/>
          <w:sz w:val="24"/>
          <w:szCs w:val="24"/>
        </w:rPr>
        <w:t xml:space="preserve">хореографический коллектив «Поток» муниципального бюджетного учреждения культуры «Культурно – информационный центр» стал обладателем Диплома Лауреата </w:t>
      </w:r>
      <w:r w:rsidR="00EB5BC5" w:rsidRPr="007853F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B5BC5" w:rsidRPr="00FA29FE">
        <w:rPr>
          <w:rFonts w:ascii="Times New Roman" w:hAnsi="Times New Roman" w:cs="Times New Roman"/>
          <w:sz w:val="24"/>
          <w:szCs w:val="24"/>
        </w:rPr>
        <w:t xml:space="preserve"> степени в Международном конкурсе – фестивале «</w:t>
      </w:r>
      <w:r w:rsidR="00EB5BC5" w:rsidRPr="00FA29FE">
        <w:rPr>
          <w:rFonts w:ascii="Times New Roman" w:hAnsi="Times New Roman" w:cs="Times New Roman"/>
          <w:sz w:val="24"/>
          <w:szCs w:val="24"/>
          <w:lang w:val="en-US"/>
        </w:rPr>
        <w:t>GRAND</w:t>
      </w:r>
      <w:r w:rsidR="00EB5BC5" w:rsidRPr="00FA29FE">
        <w:rPr>
          <w:rFonts w:ascii="Times New Roman" w:hAnsi="Times New Roman" w:cs="Times New Roman"/>
          <w:sz w:val="24"/>
          <w:szCs w:val="24"/>
        </w:rPr>
        <w:t xml:space="preserve"> </w:t>
      </w:r>
      <w:r w:rsidR="00EB5BC5" w:rsidRPr="00FA29FE">
        <w:rPr>
          <w:rFonts w:ascii="Times New Roman" w:hAnsi="Times New Roman" w:cs="Times New Roman"/>
          <w:sz w:val="24"/>
          <w:szCs w:val="24"/>
          <w:lang w:val="en-US"/>
        </w:rPr>
        <w:t>FESTIVAL</w:t>
      </w:r>
      <w:r w:rsidR="00EB5BC5" w:rsidRPr="00FA29FE">
        <w:rPr>
          <w:rFonts w:ascii="Times New Roman" w:hAnsi="Times New Roman" w:cs="Times New Roman"/>
          <w:sz w:val="24"/>
          <w:szCs w:val="24"/>
        </w:rPr>
        <w:t>» в Москве;</w:t>
      </w:r>
    </w:p>
    <w:p w:rsidR="00EB5BC5" w:rsidRPr="00FA29FE" w:rsidRDefault="00EB5BC5" w:rsidP="00EB5BC5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29FE">
        <w:rPr>
          <w:rFonts w:ascii="Times New Roman" w:hAnsi="Times New Roman" w:cs="Times New Roman"/>
          <w:bCs/>
          <w:sz w:val="24"/>
          <w:szCs w:val="24"/>
        </w:rPr>
        <w:t>- директор «Культурно-спортивного комплекса «Триумф» Мироненко Екатерина Юрьевна с проектом «Кукольный театр Миснэ» признана победителем Всероссийского конкурса «ФАДН России – информационные гранты»;</w:t>
      </w:r>
    </w:p>
    <w:p w:rsidR="00EB5BC5" w:rsidRPr="00FA29FE" w:rsidRDefault="00EB5BC5" w:rsidP="00EB5BC5">
      <w:pPr>
        <w:suppressAutoHyphens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A29F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 муниципальное бюджетное учреждение «Дом культуры «Лесник» и Пальяновская сельская библиотека, филиал муниципального бюджетного учреждения «Центр культуры и библиотечного обслуживания «Северная звезда» – победители конкурса на предоставление грантов на государственную поддержку муниципальных учреждений культуры, сельских поселений Ханты-Мансийского автономного округа – Югры, и их работников. Выделены субсидии в размере 256,4 тыс. рублей на каждое учреждение;</w:t>
      </w:r>
      <w:r w:rsidRPr="00FA29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B5BC5" w:rsidRPr="00FA29FE" w:rsidRDefault="00EB5BC5" w:rsidP="00EB5BC5">
      <w:pPr>
        <w:tabs>
          <w:tab w:val="left" w:pos="1134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bCs/>
          <w:sz w:val="24"/>
          <w:szCs w:val="24"/>
        </w:rPr>
        <w:t xml:space="preserve">- заведующий Пальяновской сельской библиотекой Косей Галина Геннадьевна стала победителем конкурса на лучшего работника учреждений культуры, </w:t>
      </w:r>
      <w:r w:rsidRPr="00FA29FE">
        <w:rPr>
          <w:rFonts w:ascii="Times New Roman" w:hAnsi="Times New Roman" w:cs="Times New Roman"/>
          <w:sz w:val="24"/>
          <w:szCs w:val="24"/>
        </w:rPr>
        <w:t>находящихся на территории сельских поселений Ханты-Мансийского автономного округа – Югры</w:t>
      </w:r>
      <w:r w:rsidRPr="00FA29F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B5BC5" w:rsidRPr="00FA29FE" w:rsidRDefault="00EB5BC5" w:rsidP="00EB5BC5">
      <w:pPr>
        <w:tabs>
          <w:tab w:val="left" w:pos="1134"/>
        </w:tabs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bCs/>
          <w:sz w:val="24"/>
          <w:szCs w:val="24"/>
        </w:rPr>
        <w:lastRenderedPageBreak/>
        <w:t>- Шеркальский этнографический музей, филиал муниципального бюджетного учреждения культуры «Культурно-информационный центр», стал обладателем Премии Правительства ХМАО-Югры им. И.Н. Шесталова, в размере 250,0 тыс. рублей.</w:t>
      </w:r>
    </w:p>
    <w:p w:rsidR="00EB5BC5" w:rsidRPr="00FA29FE" w:rsidRDefault="00EB5BC5" w:rsidP="00EB5BC5">
      <w:pPr>
        <w:suppressAutoHyphens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по показателям результативности сеть общедоступных библиотек Октябрьского района вошла в число призеров в акции «Книжный вызов «Современники» и заняла II место среди муниципальных образований Ханты-Мансийского автономного округа - Югры.</w:t>
      </w:r>
    </w:p>
    <w:p w:rsidR="000F2E85" w:rsidRPr="00FA29FE" w:rsidRDefault="00EB5BC5" w:rsidP="000F2E85">
      <w:pPr>
        <w:suppressAutoHyphens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29FE">
        <w:rPr>
          <w:rFonts w:ascii="Times New Roman" w:hAnsi="Times New Roman" w:cs="Times New Roman"/>
          <w:bCs/>
          <w:sz w:val="24"/>
          <w:szCs w:val="24"/>
        </w:rPr>
        <w:t xml:space="preserve">- Унъюганская модельная библиотека семейного чтения им. Е. Д. Айпина признана победителем </w:t>
      </w:r>
      <w:r w:rsidRPr="00FA29FE">
        <w:rPr>
          <w:rFonts w:ascii="Times New Roman" w:hAnsi="Times New Roman" w:cs="Times New Roman"/>
          <w:sz w:val="24"/>
          <w:szCs w:val="24"/>
          <w:shd w:val="clear" w:color="auto" w:fill="FFFFFF"/>
        </w:rPr>
        <w:t>смотра-конкурса работы именных библиотек Ханты-Мансийского автономного округа – Югры.</w:t>
      </w:r>
    </w:p>
    <w:p w:rsidR="00722289" w:rsidRPr="00FA29FE" w:rsidRDefault="00722289" w:rsidP="000F2E85">
      <w:pPr>
        <w:suppressAutoHyphens/>
        <w:spacing w:after="0" w:line="259" w:lineRule="auto"/>
        <w:ind w:firstLine="709"/>
        <w:contextualSpacing/>
        <w:jc w:val="both"/>
        <w:rPr>
          <w:rFonts w:ascii="Times New Roman" w:eastAsia="Tahoma" w:hAnsi="Times New Roman" w:cs="Times New Roman"/>
          <w:sz w:val="24"/>
          <w:szCs w:val="24"/>
          <w:lang w:eastAsia="ru-RU" w:bidi="hi-IN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С каждым годом растет количество клубных формирований, сегодня их </w:t>
      </w:r>
      <w:r w:rsidRPr="00FA29FE">
        <w:rPr>
          <w:rFonts w:ascii="Times New Roman" w:hAnsi="Times New Roman" w:cs="Times New Roman"/>
          <w:b/>
          <w:sz w:val="24"/>
          <w:szCs w:val="24"/>
        </w:rPr>
        <w:t>164</w:t>
      </w:r>
      <w:r w:rsidRPr="00FA29FE">
        <w:rPr>
          <w:rFonts w:ascii="Times New Roman" w:hAnsi="Times New Roman" w:cs="Times New Roman"/>
          <w:sz w:val="24"/>
          <w:szCs w:val="24"/>
        </w:rPr>
        <w:t xml:space="preserve">. </w:t>
      </w:r>
      <w:r w:rsidRPr="00FA29FE">
        <w:rPr>
          <w:rFonts w:ascii="Times New Roman" w:eastAsia="Tahoma" w:hAnsi="Times New Roman" w:cs="Times New Roman"/>
          <w:sz w:val="24"/>
          <w:szCs w:val="24"/>
          <w:lang w:eastAsia="ru-RU" w:bidi="hi-IN"/>
        </w:rPr>
        <w:t>Общее количество участников 1733.</w:t>
      </w:r>
    </w:p>
    <w:p w:rsidR="000F2E85" w:rsidRPr="00FA29FE" w:rsidRDefault="00923E66" w:rsidP="000F2E85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За 2022 год руководители и участники клубных формирований приняли участие в  международных, всероссийских и районных конкурсах и фестивалях. В сравнении с 2021 годом число участников фестивалей и конкурсов международного уровня выросло в 2,2 раза.</w:t>
      </w:r>
    </w:p>
    <w:p w:rsidR="000F2E85" w:rsidRPr="00FA29FE" w:rsidRDefault="000F2E85" w:rsidP="00BB2C40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По программе «Пушкинская карта» учреждениями проведено 156 мероприятий, продано 880 билетов, объем вырученных средств составил 157 тыс. рублей. В текущем году в 19 библиотеках Октябрьского района будет организована работа по реализации программы «Пушкинская карта».</w:t>
      </w:r>
    </w:p>
    <w:p w:rsidR="000F2E85" w:rsidRPr="00FA29FE" w:rsidRDefault="00722289" w:rsidP="00BB2C40">
      <w:pPr>
        <w:tabs>
          <w:tab w:val="left" w:pos="1134"/>
        </w:tabs>
        <w:suppressAutoHyphens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За 2022 год библиотек</w:t>
      </w:r>
      <w:r w:rsidR="000F5544" w:rsidRPr="00FA29FE">
        <w:rPr>
          <w:rFonts w:ascii="Times New Roman" w:hAnsi="Times New Roman" w:cs="Times New Roman"/>
          <w:sz w:val="24"/>
          <w:szCs w:val="24"/>
        </w:rPr>
        <w:t>ами</w:t>
      </w:r>
      <w:r w:rsidRPr="00FA29FE">
        <w:rPr>
          <w:rFonts w:ascii="Times New Roman" w:hAnsi="Times New Roman" w:cs="Times New Roman"/>
          <w:sz w:val="24"/>
          <w:szCs w:val="24"/>
        </w:rPr>
        <w:t xml:space="preserve"> прове</w:t>
      </w:r>
      <w:r w:rsidR="000F5544" w:rsidRPr="00FA29FE">
        <w:rPr>
          <w:rFonts w:ascii="Times New Roman" w:hAnsi="Times New Roman" w:cs="Times New Roman"/>
          <w:sz w:val="24"/>
          <w:szCs w:val="24"/>
        </w:rPr>
        <w:t>дено</w:t>
      </w:r>
      <w:r w:rsidRPr="00FA29FE">
        <w:rPr>
          <w:rFonts w:ascii="Times New Roman" w:hAnsi="Times New Roman" w:cs="Times New Roman"/>
          <w:sz w:val="24"/>
          <w:szCs w:val="24"/>
        </w:rPr>
        <w:t xml:space="preserve"> 2641 культурно-просветительское мероприятие. </w:t>
      </w:r>
      <w:r w:rsidR="00BB2C40" w:rsidRPr="00FA29FE">
        <w:rPr>
          <w:rFonts w:ascii="Times New Roman" w:hAnsi="Times New Roman" w:cs="Times New Roman"/>
          <w:sz w:val="24"/>
          <w:szCs w:val="24"/>
        </w:rPr>
        <w:t xml:space="preserve">В течении года </w:t>
      </w:r>
      <w:r w:rsidR="000F2E85" w:rsidRPr="00FA29FE">
        <w:rPr>
          <w:rFonts w:ascii="Times New Roman" w:hAnsi="Times New Roman" w:cs="Times New Roman"/>
          <w:sz w:val="24"/>
          <w:szCs w:val="24"/>
        </w:rPr>
        <w:t>активно принима</w:t>
      </w:r>
      <w:r w:rsidR="00BB2C40" w:rsidRPr="00FA29FE">
        <w:rPr>
          <w:rFonts w:ascii="Times New Roman" w:hAnsi="Times New Roman" w:cs="Times New Roman"/>
          <w:sz w:val="24"/>
          <w:szCs w:val="24"/>
        </w:rPr>
        <w:t>лось</w:t>
      </w:r>
      <w:r w:rsidR="000F2E85" w:rsidRPr="00FA29FE">
        <w:rPr>
          <w:rFonts w:ascii="Times New Roman" w:hAnsi="Times New Roman" w:cs="Times New Roman"/>
          <w:sz w:val="24"/>
          <w:szCs w:val="24"/>
        </w:rPr>
        <w:t xml:space="preserve"> участие в международных, всероссийских, окружных и районных мероприятиях, так за 2022 г</w:t>
      </w:r>
      <w:r w:rsidR="00834DDF">
        <w:rPr>
          <w:rFonts w:ascii="Times New Roman" w:hAnsi="Times New Roman" w:cs="Times New Roman"/>
          <w:sz w:val="24"/>
          <w:szCs w:val="24"/>
        </w:rPr>
        <w:t>од</w:t>
      </w:r>
      <w:r w:rsidR="000F2E85" w:rsidRPr="00FA29FE">
        <w:rPr>
          <w:rFonts w:ascii="Times New Roman" w:hAnsi="Times New Roman" w:cs="Times New Roman"/>
          <w:sz w:val="24"/>
          <w:szCs w:val="24"/>
        </w:rPr>
        <w:t xml:space="preserve"> библиотеки присоединились к организации и проведению 12 международных, 39 всероссийских, 28 окружных и 9 районных акций, флешмобов, конкурсов. </w:t>
      </w:r>
    </w:p>
    <w:p w:rsidR="00722289" w:rsidRPr="00FA29FE" w:rsidRDefault="00BB2C40" w:rsidP="00BB2C40">
      <w:pPr>
        <w:tabs>
          <w:tab w:val="left" w:pos="1134"/>
        </w:tabs>
        <w:suppressAutoHyphens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На базе всех общедоступных библиотек Октябрьского района создано </w:t>
      </w:r>
      <w:r w:rsidR="00722289" w:rsidRPr="00FA29FE">
        <w:rPr>
          <w:rFonts w:ascii="Times New Roman" w:hAnsi="Times New Roman" w:cs="Times New Roman"/>
          <w:sz w:val="24"/>
          <w:szCs w:val="24"/>
        </w:rPr>
        <w:t xml:space="preserve">19 центров общественного доступа. </w:t>
      </w:r>
    </w:p>
    <w:p w:rsidR="00BB2C40" w:rsidRPr="00FA29FE" w:rsidRDefault="00BB2C40" w:rsidP="00BB2C40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bCs/>
          <w:sz w:val="24"/>
          <w:szCs w:val="24"/>
        </w:rPr>
        <w:t xml:space="preserve">Благодаря современным мультимедийным технологиям стираются расстояния в тысячи километров и жители Октябрьского района получают уникальную возможность доступа к информационным ресурсам Президентской библиотеки. Всего в Октябрьском районе открыто 5 удаленных залов Президентской библиотеки – в пгт. Октябрьское,        пгт. Приобье, пгт. Талинка, п. Унъюган, с. Малый Атлым. </w:t>
      </w:r>
    </w:p>
    <w:p w:rsidR="00E7435F" w:rsidRPr="00FA29FE" w:rsidRDefault="00BB2C40" w:rsidP="00E7435F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29FE">
        <w:rPr>
          <w:rFonts w:ascii="Times New Roman" w:hAnsi="Times New Roman" w:cs="Times New Roman"/>
          <w:bCs/>
          <w:sz w:val="24"/>
          <w:szCs w:val="24"/>
        </w:rPr>
        <w:t>Жителям нашего района стали доступны уникальные материалы по истории государственности России: коллекции копий старинных рукописей и карт, исторических и действующих официальных документов, фотографий и фильмов, аудиозаписей, газет и журналов, диссертаций и монографий.</w:t>
      </w:r>
    </w:p>
    <w:p w:rsidR="00E7435F" w:rsidRPr="00FA29FE" w:rsidRDefault="00722289" w:rsidP="00E7435F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2022 году после реконструкции состоялось торжественное открытие новой экспозиции Октябрьского музея. Она представлена 12-ю инсталляционными блоками. Выстраивается объемный рассказ об истории района от Кодского княжества до наших дней.</w:t>
      </w:r>
    </w:p>
    <w:p w:rsidR="00722289" w:rsidRPr="00FA29FE" w:rsidRDefault="00722289" w:rsidP="00E608E6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работе музеев используются инновационные формы работы</w:t>
      </w:r>
      <w:r w:rsidRPr="00FA29FE">
        <w:rPr>
          <w:rFonts w:ascii="Times New Roman" w:hAnsi="Times New Roman" w:cs="Times New Roman"/>
          <w:sz w:val="24"/>
          <w:szCs w:val="24"/>
          <w:shd w:val="clear" w:color="auto" w:fill="FFFFFF"/>
        </w:rPr>
        <w:t>, встречи с интересными людьми, интеллектуальные игры, квесты. К</w:t>
      </w:r>
      <w:r w:rsidRPr="00FA29FE">
        <w:rPr>
          <w:rFonts w:ascii="Times New Roman" w:hAnsi="Times New Roman" w:cs="Times New Roman"/>
          <w:bCs/>
          <w:sz w:val="24"/>
          <w:szCs w:val="24"/>
        </w:rPr>
        <w:t>оличество мероприятий ежегодно растет и в 2022 году составило – 244.</w:t>
      </w:r>
    </w:p>
    <w:p w:rsidR="00722289" w:rsidRPr="00FA29FE" w:rsidRDefault="00722289" w:rsidP="00E608E6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A29FE">
        <w:rPr>
          <w:rFonts w:ascii="Times New Roman" w:hAnsi="Times New Roman" w:cs="Times New Roman"/>
          <w:sz w:val="24"/>
          <w:szCs w:val="24"/>
          <w:lang w:eastAsia="zh-CN"/>
        </w:rPr>
        <w:t>В рамках реализации национального проекта «Культура» в 2022 году 12 специалистов учреждений культуры и дополнительного образования прошли обучение в Центрах непрерывного образования.</w:t>
      </w:r>
    </w:p>
    <w:p w:rsidR="00722289" w:rsidRPr="00FA29FE" w:rsidRDefault="00722289" w:rsidP="00E608E6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Одним из направлений национального проекта «Культура» является развитие волонтерского движения. Волонтеры являются активными помощниками при проведении </w:t>
      </w:r>
      <w:r w:rsidRPr="00FA29FE">
        <w:rPr>
          <w:rFonts w:ascii="Times New Roman" w:hAnsi="Times New Roman" w:cs="Times New Roman"/>
          <w:sz w:val="24"/>
          <w:szCs w:val="24"/>
        </w:rPr>
        <w:lastRenderedPageBreak/>
        <w:t>мероприятий и акций. С участием волонтеров проведено 1128 мероприятий различной тематической направленности.</w:t>
      </w:r>
    </w:p>
    <w:p w:rsidR="003E02D9" w:rsidRPr="00FA29FE" w:rsidRDefault="003E02D9" w:rsidP="003E02D9">
      <w:pPr>
        <w:suppressAutoHyphens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color w:val="000000"/>
          <w:sz w:val="24"/>
          <w:szCs w:val="24"/>
        </w:rPr>
        <w:t>Развитие туризма на территории Октябрьского района является одним из приоритетных направлений деятельности.</w:t>
      </w:r>
    </w:p>
    <w:p w:rsidR="003E02D9" w:rsidRPr="00FA29FE" w:rsidRDefault="003E02D9" w:rsidP="003E02D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eastAsia="Tinos" w:hAnsi="Times New Roman" w:cs="Times New Roman"/>
          <w:sz w:val="24"/>
          <w:szCs w:val="24"/>
        </w:rPr>
        <w:t xml:space="preserve">За </w:t>
      </w:r>
      <w:r w:rsidRPr="00FA29FE">
        <w:rPr>
          <w:rFonts w:ascii="Times New Roman" w:eastAsia="Tinos" w:hAnsi="Times New Roman" w:cs="Times New Roman"/>
          <w:sz w:val="24"/>
          <w:szCs w:val="24"/>
          <w:lang w:eastAsia="ar-SA"/>
        </w:rPr>
        <w:t>2022</w:t>
      </w:r>
      <w:r w:rsidRPr="00FA29FE">
        <w:rPr>
          <w:rFonts w:ascii="Times New Roman" w:eastAsia="Tinos" w:hAnsi="Times New Roman" w:cs="Times New Roman"/>
          <w:sz w:val="24"/>
          <w:szCs w:val="24"/>
        </w:rPr>
        <w:t xml:space="preserve"> год в коллективных средствах размещения Октябрьского района проживало </w:t>
      </w:r>
      <w:r w:rsidR="00834DDF">
        <w:rPr>
          <w:rFonts w:ascii="Times New Roman" w:eastAsia="Tinos" w:hAnsi="Times New Roman" w:cs="Times New Roman"/>
          <w:sz w:val="24"/>
          <w:szCs w:val="24"/>
        </w:rPr>
        <w:t xml:space="preserve">более </w:t>
      </w:r>
      <w:r w:rsidRPr="00FA29FE">
        <w:rPr>
          <w:rFonts w:ascii="Times New Roman" w:eastAsia="Tinos" w:hAnsi="Times New Roman" w:cs="Times New Roman"/>
          <w:sz w:val="24"/>
          <w:szCs w:val="24"/>
          <w:lang w:eastAsia="ar-SA"/>
        </w:rPr>
        <w:t>3</w:t>
      </w:r>
      <w:r w:rsidR="00834DDF">
        <w:rPr>
          <w:rFonts w:ascii="Times New Roman" w:eastAsia="Tinos" w:hAnsi="Times New Roman" w:cs="Times New Roman"/>
          <w:sz w:val="24"/>
          <w:szCs w:val="24"/>
          <w:lang w:eastAsia="ar-SA"/>
        </w:rPr>
        <w:t>,0</w:t>
      </w:r>
      <w:r w:rsidRPr="00FA29FE">
        <w:rPr>
          <w:rFonts w:ascii="Times New Roman" w:eastAsia="Tinos" w:hAnsi="Times New Roman" w:cs="Times New Roman"/>
          <w:sz w:val="24"/>
          <w:szCs w:val="24"/>
        </w:rPr>
        <w:t xml:space="preserve"> </w:t>
      </w:r>
      <w:r w:rsidR="00834DDF">
        <w:rPr>
          <w:rFonts w:ascii="Times New Roman" w:eastAsia="Tinos" w:hAnsi="Times New Roman" w:cs="Times New Roman"/>
          <w:sz w:val="24"/>
          <w:szCs w:val="24"/>
        </w:rPr>
        <w:t xml:space="preserve">тыс. </w:t>
      </w:r>
      <w:r w:rsidRPr="00FA29FE">
        <w:rPr>
          <w:rFonts w:ascii="Times New Roman" w:eastAsia="Tinos" w:hAnsi="Times New Roman" w:cs="Times New Roman"/>
          <w:sz w:val="24"/>
          <w:szCs w:val="24"/>
        </w:rPr>
        <w:t>человек.</w:t>
      </w:r>
    </w:p>
    <w:p w:rsidR="003E02D9" w:rsidRPr="00FA29FE" w:rsidRDefault="003E02D9" w:rsidP="003E02D9">
      <w:pPr>
        <w:spacing w:after="0" w:line="259" w:lineRule="auto"/>
        <w:ind w:firstLine="709"/>
        <w:contextualSpacing/>
        <w:jc w:val="both"/>
        <w:rPr>
          <w:rFonts w:ascii="Times New Roman" w:eastAsia="Tinos" w:hAnsi="Times New Roman" w:cs="Times New Roman"/>
          <w:color w:val="000000"/>
          <w:sz w:val="24"/>
          <w:szCs w:val="24"/>
        </w:rPr>
      </w:pP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>На территории района зарегистрировано 7 субъектов малого предпринимательства, осуществляющих деятельность в сфере этнографического туризма (</w:t>
      </w:r>
      <w:r w:rsidR="00834DDF">
        <w:rPr>
          <w:rFonts w:ascii="Times New Roman" w:eastAsia="Tinos" w:hAnsi="Times New Roman" w:cs="Times New Roman"/>
          <w:color w:val="000000"/>
          <w:sz w:val="24"/>
          <w:szCs w:val="24"/>
        </w:rPr>
        <w:t>индивидуальный предприниматель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 xml:space="preserve"> Федулов А.М., </w:t>
      </w:r>
      <w:r w:rsidR="00834DDF">
        <w:rPr>
          <w:rFonts w:ascii="Times New Roman" w:eastAsia="Tinos" w:hAnsi="Times New Roman" w:cs="Times New Roman"/>
          <w:color w:val="000000"/>
          <w:sz w:val="24"/>
          <w:szCs w:val="24"/>
        </w:rPr>
        <w:t>индивидуальный предприниматель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 xml:space="preserve"> Бураев А.В., </w:t>
      </w:r>
      <w:r w:rsidR="00834DDF">
        <w:rPr>
          <w:rFonts w:ascii="Times New Roman" w:eastAsia="Tinos" w:hAnsi="Times New Roman" w:cs="Times New Roman"/>
          <w:color w:val="000000"/>
          <w:sz w:val="24"/>
          <w:szCs w:val="24"/>
        </w:rPr>
        <w:t>индивидуальный предприниматель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 xml:space="preserve"> Яркин М.В., </w:t>
      </w:r>
      <w:r w:rsidR="00834DDF">
        <w:rPr>
          <w:rFonts w:ascii="Times New Roman" w:eastAsia="Tinos" w:hAnsi="Times New Roman" w:cs="Times New Roman"/>
          <w:color w:val="000000"/>
          <w:sz w:val="24"/>
          <w:szCs w:val="24"/>
        </w:rPr>
        <w:t>индивидуальный предприниматель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 xml:space="preserve"> Меньшиков Д.М., </w:t>
      </w:r>
      <w:r w:rsidR="00834DDF">
        <w:rPr>
          <w:rFonts w:ascii="Times New Roman" w:eastAsia="Tinos" w:hAnsi="Times New Roman" w:cs="Times New Roman"/>
          <w:color w:val="000000"/>
          <w:sz w:val="24"/>
          <w:szCs w:val="24"/>
        </w:rPr>
        <w:t>индивидуальный предприниматель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 xml:space="preserve"> Маремьянин А.И., </w:t>
      </w:r>
      <w:r w:rsidR="00834DDF">
        <w:rPr>
          <w:rFonts w:ascii="Times New Roman" w:eastAsia="Tinos" w:hAnsi="Times New Roman" w:cs="Times New Roman"/>
          <w:color w:val="000000"/>
          <w:sz w:val="24"/>
          <w:szCs w:val="24"/>
        </w:rPr>
        <w:t>индивидуальный предприниматель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 xml:space="preserve"> Аксанов Р.Р., </w:t>
      </w:r>
      <w:r w:rsidR="00834DDF">
        <w:rPr>
          <w:rFonts w:ascii="Times New Roman" w:eastAsia="Tinos" w:hAnsi="Times New Roman" w:cs="Times New Roman"/>
          <w:color w:val="000000"/>
          <w:sz w:val="24"/>
          <w:szCs w:val="24"/>
        </w:rPr>
        <w:t>индивидуальный предприниматель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 xml:space="preserve"> Мирончик В.Ю.), а также самозанятая Шилко П</w:t>
      </w:r>
      <w:r w:rsidR="00834DDF">
        <w:rPr>
          <w:rFonts w:ascii="Times New Roman" w:eastAsia="Tinos" w:hAnsi="Times New Roman" w:cs="Times New Roman"/>
          <w:color w:val="000000"/>
          <w:sz w:val="24"/>
          <w:szCs w:val="24"/>
        </w:rPr>
        <w:t>.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>А</w:t>
      </w:r>
      <w:r w:rsidR="00834DDF">
        <w:rPr>
          <w:rFonts w:ascii="Times New Roman" w:eastAsia="Tinos" w:hAnsi="Times New Roman" w:cs="Times New Roman"/>
          <w:color w:val="000000"/>
          <w:sz w:val="24"/>
          <w:szCs w:val="24"/>
        </w:rPr>
        <w:t>.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>, оказывающая услуги в сфере размещения на родовых угодьях «Зимнее Алешкино». Базы отдыха Октябрьского района посетил</w:t>
      </w:r>
      <w:r w:rsidR="00834DDF">
        <w:rPr>
          <w:rFonts w:ascii="Times New Roman" w:eastAsia="Tinos" w:hAnsi="Times New Roman" w:cs="Times New Roman"/>
          <w:color w:val="000000"/>
          <w:sz w:val="24"/>
          <w:szCs w:val="24"/>
        </w:rPr>
        <w:t>и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 xml:space="preserve"> 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  <w:lang w:eastAsia="ar-SA"/>
        </w:rPr>
        <w:t>3553</w:t>
      </w:r>
      <w:r w:rsidRPr="00FA29FE">
        <w:rPr>
          <w:rFonts w:ascii="Times New Roman" w:eastAsia="Tinos" w:hAnsi="Times New Roman" w:cs="Times New Roman"/>
          <w:color w:val="000000"/>
          <w:sz w:val="24"/>
          <w:szCs w:val="24"/>
        </w:rPr>
        <w:t xml:space="preserve"> человека.</w:t>
      </w:r>
    </w:p>
    <w:p w:rsidR="003E02D9" w:rsidRPr="00FA29FE" w:rsidRDefault="003E02D9" w:rsidP="003E02D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</w:rPr>
        <w:t>В 2022 году Шилко Полина Андреевна - руководитель туристической базы «Зимнее Алешкино» с проектом «Вкусы Коды на Барже» стала обладател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  <w:lang w:eastAsia="ar-SA"/>
        </w:rPr>
        <w:t>ем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</w:rPr>
        <w:t xml:space="preserve"> гранта Губернатора Югры - и победителем гранта Росмолодежь.  Проект направлен на популяризацию нетривиального отдыха с новыми впечатлениями, знакомств</w:t>
      </w:r>
      <w:r w:rsidR="00834DDF">
        <w:rPr>
          <w:rFonts w:ascii="Times New Roman" w:eastAsia="Tinos" w:hAnsi="Times New Roman" w:cs="Times New Roman"/>
          <w:iCs/>
          <w:color w:val="000000"/>
          <w:sz w:val="24"/>
          <w:szCs w:val="24"/>
        </w:rPr>
        <w:t>о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</w:rPr>
        <w:t xml:space="preserve"> с уникальными кулинарными традициями стран, возможность попробовать блюда, которые не представлены больше ни в одной точке мира, продвижение местных производителей. Количество участников за 2022 года составило </w:t>
      </w:r>
      <w:r w:rsidR="00834DDF">
        <w:rPr>
          <w:rFonts w:ascii="Times New Roman" w:eastAsia="Tinos" w:hAnsi="Times New Roman" w:cs="Times New Roman"/>
          <w:iCs/>
          <w:color w:val="000000"/>
          <w:sz w:val="24"/>
          <w:szCs w:val="24"/>
        </w:rPr>
        <w:t xml:space="preserve">более 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</w:rPr>
        <w:t>700 человек.</w:t>
      </w:r>
    </w:p>
    <w:p w:rsidR="003E02D9" w:rsidRPr="00FA29FE" w:rsidRDefault="003E02D9" w:rsidP="003E02D9">
      <w:pPr>
        <w:spacing w:after="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Хотелось бы отметить, что по итогам </w:t>
      </w:r>
      <w:r w:rsidRPr="00FA29FE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ежегодного конкурса «Лучшие практики по содействию развитию конкуренции» практика </w:t>
      </w:r>
      <w:r w:rsidRPr="00FA29FE">
        <w:rPr>
          <w:rFonts w:ascii="Times New Roman" w:eastAsia="Times New Roman" w:hAnsi="Times New Roman" w:cs="Times New Roman"/>
          <w:sz w:val="24"/>
          <w:szCs w:val="24"/>
        </w:rPr>
        <w:t xml:space="preserve">автономной некоммерческой организации регионального центра развития туризма и экологии пгт. Приобье </w:t>
      </w:r>
      <w:r w:rsidRPr="00FA29FE"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FA29FE">
        <w:rPr>
          <w:rFonts w:ascii="Times New Roman" w:eastAsia="Times New Roman" w:hAnsi="Times New Roman" w:cs="Times New Roman"/>
          <w:sz w:val="24"/>
          <w:szCs w:val="24"/>
        </w:rPr>
        <w:t>Этнографический туризм в «Зимнем Алешкино» заняла 3 место.</w:t>
      </w:r>
    </w:p>
    <w:p w:rsidR="003E02D9" w:rsidRPr="00FA29FE" w:rsidRDefault="003E02D9" w:rsidP="003E02D9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</w:rPr>
        <w:t xml:space="preserve">В 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  <w:lang w:eastAsia="ar-SA"/>
        </w:rPr>
        <w:t xml:space="preserve">Ханты-Мансийском автономном округе стартовал 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</w:rPr>
        <w:t xml:space="preserve"> пилотн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  <w:lang w:eastAsia="ar-SA"/>
        </w:rPr>
        <w:t xml:space="preserve">ый 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</w:rPr>
        <w:t xml:space="preserve"> проект популяризации туризма для школьников, реализуемый Ростуризмом совместно с Минфином России в рамках нацпроекта «Туризм и индустрия гостеприимства». Социальны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  <w:lang w:eastAsia="ar-SA"/>
        </w:rPr>
        <w:t xml:space="preserve">ми 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</w:rPr>
        <w:t xml:space="preserve"> сертификат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  <w:lang w:eastAsia="ar-SA"/>
        </w:rPr>
        <w:t>ами</w:t>
      </w:r>
      <w:r w:rsidRPr="00FA29FE">
        <w:rPr>
          <w:rFonts w:ascii="Times New Roman" w:eastAsia="Tinos" w:hAnsi="Times New Roman" w:cs="Times New Roman"/>
          <w:iCs/>
          <w:color w:val="000000"/>
          <w:sz w:val="24"/>
          <w:szCs w:val="24"/>
        </w:rPr>
        <w:t xml:space="preserve"> на оплату туристических услуг воспользовались школьники  из Октябрьского района в количестве 150 человек. </w:t>
      </w:r>
    </w:p>
    <w:p w:rsidR="00722289" w:rsidRPr="00FA29FE" w:rsidRDefault="00722289" w:rsidP="007222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28A9" w:rsidRPr="00FA29FE" w:rsidRDefault="00722289" w:rsidP="001628A9">
      <w:pPr>
        <w:spacing w:after="0" w:line="259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29FE">
        <w:rPr>
          <w:rFonts w:ascii="Times New Roman" w:hAnsi="Times New Roman"/>
          <w:sz w:val="24"/>
          <w:szCs w:val="24"/>
        </w:rPr>
        <w:t xml:space="preserve">Большое внимание в Октябрьском районе во всех отраслях социальной сферы уделяется развитию некоммерческого сектора. На территории района зарегистрировано 38 некоммерческих организаций. </w:t>
      </w:r>
    </w:p>
    <w:p w:rsidR="001628A9" w:rsidRPr="00FA29FE" w:rsidRDefault="00722289" w:rsidP="001628A9">
      <w:pPr>
        <w:spacing w:after="0" w:line="259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29FE">
        <w:rPr>
          <w:rFonts w:ascii="Times New Roman" w:hAnsi="Times New Roman"/>
          <w:sz w:val="24"/>
          <w:szCs w:val="24"/>
        </w:rPr>
        <w:t>Функционирует Автономная некоммерческая организация Ресурсный центр содействия гражданским инициативам и добровольчеству (волонтерству) Октябрьского района, получившая грант Губернатора ХМАО – Югры в размере 3  млн. рублей и грант администрации Октябрьского района в размере 1,6 млн. рублей.</w:t>
      </w:r>
    </w:p>
    <w:p w:rsidR="00722289" w:rsidRPr="00FA29FE" w:rsidRDefault="00722289" w:rsidP="001628A9">
      <w:pPr>
        <w:spacing w:after="0" w:line="259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29FE">
        <w:rPr>
          <w:rFonts w:ascii="Times New Roman" w:hAnsi="Times New Roman"/>
          <w:sz w:val="24"/>
          <w:szCs w:val="24"/>
        </w:rPr>
        <w:t>В Октябрьском районе богатая практика ведения общественной деятельности и проявления общественно полезной инициативы.</w:t>
      </w:r>
    </w:p>
    <w:p w:rsidR="00722289" w:rsidRPr="00FA29FE" w:rsidRDefault="00722289" w:rsidP="001628A9">
      <w:pPr>
        <w:spacing w:after="0" w:line="259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29FE">
        <w:rPr>
          <w:rFonts w:ascii="Times New Roman" w:hAnsi="Times New Roman"/>
          <w:sz w:val="24"/>
          <w:szCs w:val="24"/>
        </w:rPr>
        <w:t>В 2022 году 13 социально-ориентированных некоммерческих организаций получили поддержку из местного бюджета на реализацию социально значимых проектов, оказание услуг в сфере образования, физической культуры и спорта, культуры, социальной защиты населения в объеме  9,5 млн. рублей.</w:t>
      </w:r>
    </w:p>
    <w:p w:rsidR="00722289" w:rsidRPr="00FA29FE" w:rsidRDefault="00722289" w:rsidP="001628A9">
      <w:pPr>
        <w:spacing w:after="0" w:line="259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FA29FE">
        <w:rPr>
          <w:rFonts w:ascii="Times New Roman" w:hAnsi="Times New Roman"/>
          <w:sz w:val="24"/>
          <w:szCs w:val="24"/>
        </w:rPr>
        <w:t xml:space="preserve">На реализацию социальных проектов некоммерческими организациями и активными гражданами Октябрьского района по результатам грантовых конкурсов привлечено из регионального и федерального бюджетов 20 млн. рублей: </w:t>
      </w:r>
    </w:p>
    <w:p w:rsidR="00722289" w:rsidRPr="00FA29FE" w:rsidRDefault="00722289" w:rsidP="001628A9">
      <w:pPr>
        <w:spacing w:after="0" w:line="259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A29FE">
        <w:rPr>
          <w:rFonts w:ascii="Times New Roman" w:hAnsi="Times New Roman"/>
          <w:sz w:val="24"/>
          <w:szCs w:val="24"/>
        </w:rPr>
        <w:lastRenderedPageBreak/>
        <w:t>Всего, начиная с 2017 года, 9 некоммерческих организаций района получили 17 грантов Фонда президентских грантов на сумму 11 млн. рублей и 22 гранта Губернатора Югры на развитие гражданского общества на сумму 24,5</w:t>
      </w:r>
      <w:r w:rsidRPr="00FA29FE">
        <w:rPr>
          <w:sz w:val="24"/>
          <w:szCs w:val="24"/>
        </w:rPr>
        <w:t xml:space="preserve">  </w:t>
      </w:r>
      <w:r w:rsidRPr="00FA29FE">
        <w:rPr>
          <w:rFonts w:ascii="Times New Roman" w:hAnsi="Times New Roman"/>
          <w:sz w:val="24"/>
          <w:szCs w:val="24"/>
        </w:rPr>
        <w:t>млн. рублей.</w:t>
      </w:r>
    </w:p>
    <w:p w:rsidR="00722289" w:rsidRPr="00FA29FE" w:rsidRDefault="00722289" w:rsidP="001628A9">
      <w:pPr>
        <w:autoSpaceDE w:val="0"/>
        <w:autoSpaceDN w:val="0"/>
        <w:spacing w:after="0" w:line="259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A29FE">
        <w:rPr>
          <w:rFonts w:ascii="Times New Roman" w:hAnsi="Times New Roman"/>
          <w:sz w:val="24"/>
          <w:szCs w:val="24"/>
        </w:rPr>
        <w:t xml:space="preserve">По итогам реализации механизмов поддержки СОНКО и социального предпринимательства Октябрьский район поднялся </w:t>
      </w:r>
      <w:r w:rsidRPr="00FA29FE">
        <w:rPr>
          <w:rFonts w:ascii="Times New Roman" w:hAnsi="Times New Roman"/>
          <w:b/>
          <w:bCs/>
          <w:sz w:val="24"/>
          <w:szCs w:val="24"/>
        </w:rPr>
        <w:t xml:space="preserve">с </w:t>
      </w:r>
      <w:r w:rsidRPr="00FA29FE">
        <w:rPr>
          <w:rFonts w:ascii="Times New Roman" w:hAnsi="Times New Roman"/>
          <w:sz w:val="24"/>
          <w:szCs w:val="24"/>
        </w:rPr>
        <w:t xml:space="preserve">3 на 1 место </w:t>
      </w:r>
      <w:r w:rsidR="00D018CF" w:rsidRPr="00FA29FE">
        <w:rPr>
          <w:rFonts w:ascii="Times New Roman" w:hAnsi="Times New Roman"/>
          <w:sz w:val="24"/>
          <w:szCs w:val="24"/>
        </w:rPr>
        <w:t xml:space="preserve">в рейтинге </w:t>
      </w:r>
      <w:r w:rsidRPr="00FA29FE">
        <w:rPr>
          <w:rFonts w:ascii="Times New Roman" w:hAnsi="Times New Roman"/>
          <w:sz w:val="24"/>
          <w:szCs w:val="24"/>
        </w:rPr>
        <w:t xml:space="preserve">среди муниципальных районов автономного округа. </w:t>
      </w:r>
    </w:p>
    <w:p w:rsidR="00722289" w:rsidRPr="00FA29FE" w:rsidRDefault="00722289" w:rsidP="001628A9">
      <w:pPr>
        <w:spacing w:line="259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FA29FE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Представителям </w:t>
      </w:r>
      <w:r w:rsidRPr="00FA29FE">
        <w:rPr>
          <w:rFonts w:ascii="Times New Roman" w:hAnsi="Times New Roman"/>
          <w:sz w:val="24"/>
          <w:szCs w:val="24"/>
        </w:rPr>
        <w:t>негосударственного сектора, оказывающим услуги в социальной сфере, постоянно оказывается методическая, консультационная и информационная поддержка.</w:t>
      </w:r>
    </w:p>
    <w:p w:rsidR="00E926C7" w:rsidRPr="00FA29FE" w:rsidRDefault="00E926C7" w:rsidP="00E926C7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6C7" w:rsidRPr="00FA29FE" w:rsidRDefault="00E926C7" w:rsidP="00E926C7">
      <w:pPr>
        <w:widowControl w:val="0"/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b/>
          <w:sz w:val="24"/>
          <w:szCs w:val="24"/>
        </w:rPr>
        <w:t>Дорожно-транспортная инфраструктура</w:t>
      </w:r>
      <w:r w:rsidRPr="00FA29FE">
        <w:rPr>
          <w:rFonts w:ascii="Times New Roman" w:hAnsi="Times New Roman" w:cs="Times New Roman"/>
          <w:sz w:val="24"/>
          <w:szCs w:val="24"/>
        </w:rPr>
        <w:t xml:space="preserve"> является важной жизнеобеспечивающей системой, неразрывно связанной с нуждами населения района, работой предприятий и организаций промышленности, топливно-энергетического комплекса, сельского хозяйства и социальной сферы, которая относится к перечню социально значимых рынков услуг (обеспечение транспортной доступности жителей удаленных, труднодоступных населенных пунктов).</w:t>
      </w:r>
    </w:p>
    <w:p w:rsidR="00E926C7" w:rsidRPr="00FA29FE" w:rsidRDefault="00E926C7" w:rsidP="00E926C7">
      <w:pPr>
        <w:spacing w:after="0" w:line="259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Из 22 населенных пунктов Октябрьского района, 14 - не обеспечены круглогодичной транспортной связью с сетью автомобильных дорог общего пользования и 8 населенных пунктов, со значительной численностью населения (пгт. Приобье, </w:t>
      </w:r>
      <w:r w:rsidR="00D018C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A29FE">
        <w:rPr>
          <w:rFonts w:ascii="Times New Roman" w:hAnsi="Times New Roman" w:cs="Times New Roman"/>
          <w:sz w:val="24"/>
          <w:szCs w:val="24"/>
        </w:rPr>
        <w:t>п. Сергино, п. Унъюган, пгт. Талинка, с. Каменное, с. Малый Атлым, п. Комсомольский, п. Большие Леуши), обеспечены круглогодичной транспортной связью.</w:t>
      </w:r>
    </w:p>
    <w:p w:rsidR="00E926C7" w:rsidRPr="00FA29FE" w:rsidRDefault="00E926C7" w:rsidP="00E926C7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Общая протяженность автомобильных дорог местного значения на 01.01.2023 составляет 336,8 км, (с твердым покрытием – 161,9 км, из них с усовершенствованным покрытием – 57 км., грунтовые – 153,1 км.). Протяженность дорог, отвечающих нормативным требованиям – 299,3 км.</w:t>
      </w:r>
    </w:p>
    <w:p w:rsidR="00E926C7" w:rsidRPr="00FA29FE" w:rsidRDefault="00E926C7" w:rsidP="00E926C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целях сокращения показателя протяженности автомобильных дорог, не отвечающих нормативным требованиям, в рамках реализации мероприятий муниципальных программ, в отчетном периоде 2022 года выполнены работы по текущему ремонту автомобильных дорог общего пользования местного значения протяженностью 12 км., на сумму более 26,0 млн. рублей. </w:t>
      </w:r>
    </w:p>
    <w:p w:rsidR="00E926C7" w:rsidRPr="00FA29FE" w:rsidRDefault="00E926C7" w:rsidP="00E926C7">
      <w:pPr>
        <w:widowControl w:val="0"/>
        <w:spacing w:after="0" w:line="259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Несмотря на сложную дорожную сеть, транспортная схема района выстроена так, что обеспечивает круглогодичное сообщение всех населенных пунктов. Сообщение между поселками летом осуществляется водным транспортом, зимой – автомобильным по зимникам, а в период межсезонья возможно воздушное сообщение вертолетами и амфибийными судами на воздушной подушке.</w:t>
      </w:r>
    </w:p>
    <w:p w:rsidR="00E926C7" w:rsidRPr="00FA29FE" w:rsidRDefault="00E926C7" w:rsidP="00E926C7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отчетном периоде осуществлялось субсидирование пассажирских перевозок в соответствии с мероприятиями муниципальной программы «Современная транспортная система в муниципальном образовании Октябрьский район», которые позволяют сохранить оптимальную сеть социально значимых маршрутов, обеспечить транспортную доступность населения района.</w:t>
      </w:r>
    </w:p>
    <w:p w:rsidR="001628A9" w:rsidRPr="00FA29FE" w:rsidRDefault="001628A9" w:rsidP="00E926C7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2289" w:rsidRPr="00FA29FE" w:rsidRDefault="00722289" w:rsidP="00E926C7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29FE">
        <w:rPr>
          <w:rFonts w:ascii="Times New Roman" w:hAnsi="Times New Roman" w:cs="Times New Roman"/>
          <w:bCs/>
          <w:sz w:val="24"/>
          <w:szCs w:val="24"/>
        </w:rPr>
        <w:t>Одним из важных элементов обеспечения безопасности района является защита населения и территории.</w:t>
      </w:r>
    </w:p>
    <w:p w:rsidR="00722289" w:rsidRPr="00FA29FE" w:rsidRDefault="00722289" w:rsidP="00E926C7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bCs/>
          <w:sz w:val="24"/>
          <w:szCs w:val="24"/>
        </w:rPr>
        <w:t>В летний период уходящего года мы столкнулись с лесными пожарами.</w:t>
      </w:r>
    </w:p>
    <w:p w:rsidR="00722289" w:rsidRPr="00FA29FE" w:rsidRDefault="00722289" w:rsidP="0048455D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Было зарегистрировано 39 </w:t>
      </w:r>
      <w:r w:rsidR="0048455D" w:rsidRPr="00FA29FE">
        <w:rPr>
          <w:rFonts w:ascii="Times New Roman" w:hAnsi="Times New Roman" w:cs="Times New Roman"/>
          <w:sz w:val="24"/>
          <w:szCs w:val="24"/>
        </w:rPr>
        <w:t xml:space="preserve">лесных </w:t>
      </w:r>
      <w:r w:rsidRPr="00FA29FE">
        <w:rPr>
          <w:rFonts w:ascii="Times New Roman" w:hAnsi="Times New Roman" w:cs="Times New Roman"/>
          <w:sz w:val="24"/>
          <w:szCs w:val="24"/>
        </w:rPr>
        <w:t xml:space="preserve">пожаров на общей площади  более 75 тыс. гектар. Все лесные пожары зарегистрированы на землях государственного лесного фонда в зоне авиационного мониторинга охраны и защиты лесов. Для тушения лесных пожаров применялась авиационная техника: вертолёты Ми-8, Ми-26 с водосливными </w:t>
      </w:r>
      <w:r w:rsidRPr="00FA29FE">
        <w:rPr>
          <w:rFonts w:ascii="Times New Roman" w:hAnsi="Times New Roman" w:cs="Times New Roman"/>
          <w:sz w:val="24"/>
          <w:szCs w:val="24"/>
        </w:rPr>
        <w:lastRenderedPageBreak/>
        <w:t>устройствами, а также самолет амфибия Бе200ЧС и Ил-76 МЧС России. Всего произведено 257 сливов  общей  массой почти 3 тысячи  тонн воды, обработано 37 км. кромки лесных пожаров.</w:t>
      </w:r>
    </w:p>
    <w:p w:rsidR="00722289" w:rsidRPr="00FA29FE" w:rsidRDefault="00722289" w:rsidP="0048455D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За счет средств бюджета района было приобретено и доставлено питание и питьевая бутилированная вода к местам расположения  групп по тушению лесных пожаров на общую сумму 820 тыс. рублей. </w:t>
      </w:r>
    </w:p>
    <w:p w:rsidR="00722289" w:rsidRPr="00FA29FE" w:rsidRDefault="00722289" w:rsidP="0048455D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тушении лесных пожаров приняли участие жители населенных пунктов Перегребное, Верхние Нарыкары, Чемаши, Шеркалы, Унъюган, </w:t>
      </w:r>
      <w:r w:rsidRPr="00FA29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сотрудники авиалесохраны, </w:t>
      </w:r>
      <w:r w:rsidRPr="00FA29FE">
        <w:rPr>
          <w:rFonts w:ascii="Times New Roman" w:hAnsi="Times New Roman" w:cs="Times New Roman"/>
          <w:sz w:val="24"/>
          <w:szCs w:val="24"/>
        </w:rPr>
        <w:t>волонтеры и подразделения МЧС</w:t>
      </w:r>
      <w:r w:rsidRPr="00FA29F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22289" w:rsidRPr="00FA29FE" w:rsidRDefault="00722289" w:rsidP="0048455D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Гибели и травматизма граждан, переходов лесных пожаров на населённые пункты и объекты экономики не допущено.</w:t>
      </w:r>
    </w:p>
    <w:p w:rsidR="00722289" w:rsidRPr="00FA29FE" w:rsidRDefault="00722289" w:rsidP="0048455D">
      <w:pPr>
        <w:pStyle w:val="a3"/>
        <w:tabs>
          <w:tab w:val="left" w:pos="993"/>
        </w:tabs>
        <w:spacing w:after="0" w:line="259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Уже несколько лет в рамках муниципальной программы «Безопасность жизнедеятельности» мы проводим мероприятия по строительству пожарных водоемов.</w:t>
      </w:r>
    </w:p>
    <w:p w:rsidR="00722289" w:rsidRPr="00FA29FE" w:rsidRDefault="00722289" w:rsidP="0048455D">
      <w:pPr>
        <w:tabs>
          <w:tab w:val="left" w:pos="567"/>
        </w:tabs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За два года мы построили шесть пожарных водоемов в населенных пунктах Октябрьское, Шеркалы, Нижние Нарыкары, Малый Атлым, Перегребное.</w:t>
      </w:r>
    </w:p>
    <w:p w:rsidR="00722289" w:rsidRPr="00FA29FE" w:rsidRDefault="00722289" w:rsidP="0048455D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Для удобства жителей района успешно работает система – 112. Единая дежурно-диспетчерская служба Октябрьского района функционирует в круглосуточном режиме. </w:t>
      </w:r>
    </w:p>
    <w:p w:rsidR="00722289" w:rsidRPr="00FA29FE" w:rsidRDefault="00722289" w:rsidP="008F08DA">
      <w:pPr>
        <w:pStyle w:val="a5"/>
        <w:shd w:val="clear" w:color="auto" w:fill="FFFFFF"/>
        <w:spacing w:before="0" w:beforeAutospacing="0" w:after="0" w:afterAutospacing="0" w:line="259" w:lineRule="auto"/>
        <w:ind w:firstLine="708"/>
        <w:contextualSpacing/>
        <w:jc w:val="both"/>
      </w:pPr>
    </w:p>
    <w:p w:rsidR="00722289" w:rsidRPr="00FA29FE" w:rsidRDefault="00722289" w:rsidP="00980EB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Стоит отметить, что весь этот год мы были открыты для земляков.</w:t>
      </w:r>
    </w:p>
    <w:p w:rsidR="00722289" w:rsidRPr="00FA29FE" w:rsidRDefault="00722289" w:rsidP="00980EB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 xml:space="preserve">В течение года на постоянной основе проводились встречи руководства района с населением. </w:t>
      </w:r>
    </w:p>
    <w:p w:rsidR="00722289" w:rsidRPr="00FA29FE" w:rsidRDefault="00722289" w:rsidP="00980EB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 xml:space="preserve">Наибольший объем вопросов, волнующих жителей района, удавалось решить в ходе приема граждан по личным вопросам. </w:t>
      </w:r>
    </w:p>
    <w:p w:rsidR="00722289" w:rsidRPr="00FA29FE" w:rsidRDefault="00722289" w:rsidP="00980EB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Обращения и предложения земляков поступали как в устной форме, так и в письменном виде не только по официальным каналам и средствам массовой информации, но и в личных беседах, через социальные сети.</w:t>
      </w:r>
    </w:p>
    <w:p w:rsidR="00722289" w:rsidRPr="00FA29FE" w:rsidRDefault="00722289" w:rsidP="00980EB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За 2022 год было рассмотрено 402 обращения, что на 4% больше, чем годом ранее.</w:t>
      </w:r>
    </w:p>
    <w:p w:rsidR="00722289" w:rsidRPr="00FA29FE" w:rsidRDefault="00722289" w:rsidP="00980EBB">
      <w:pPr>
        <w:pStyle w:val="a5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</w:pPr>
      <w:r w:rsidRPr="00FA29FE">
        <w:t>Больше всего населения волновали вопросы жилищно-коммунальной сферы, их доля составила 53% от общего количества обращений граждан (246 вопросов).</w:t>
      </w:r>
    </w:p>
    <w:p w:rsidR="00722289" w:rsidRPr="00FA29FE" w:rsidRDefault="00722289" w:rsidP="00980EB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Нашими подписчиками в социальных сетях «ВКонтакте», «Одноклассники», «Телеграмм» являются 5,5 тыс. человек.</w:t>
      </w:r>
    </w:p>
    <w:p w:rsidR="00722289" w:rsidRPr="00FA29FE" w:rsidRDefault="00722289" w:rsidP="00980EB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Большой популярностью пользуются тематические прямые эфиры главы района с главами поселений, общественностью района. Наши жители всегда с большим интересом участвуют в заседаниях, совещаниях, проводимых администрацией района, задают вопросы и оперативно получают на них ответы. </w:t>
      </w:r>
    </w:p>
    <w:p w:rsidR="00722289" w:rsidRPr="00FA29FE" w:rsidRDefault="00722289" w:rsidP="00980EB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2022 году проведено 42 прямых эфира. В каждом из аккаунтов в социальных сетях размещено по 5073 информационных материалов, включая видео-контент. </w:t>
      </w:r>
    </w:p>
    <w:p w:rsidR="00722289" w:rsidRPr="00FA29FE" w:rsidRDefault="00722289" w:rsidP="00980EBB">
      <w:pPr>
        <w:spacing w:after="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феврале 2022 года в Октябрьском районе создан Муниципальный центр управления. Как координационный орган, он стал единой платформой по сбору, мониторингу и обработке жалоб и предложений жителей, поступающих из разных источников по наиболее значимым темам — здравоохранение, соцзащита, ЖКХ, транспорт, образование и так далее. </w:t>
      </w:r>
    </w:p>
    <w:p w:rsidR="00722289" w:rsidRPr="00FA29FE" w:rsidRDefault="00722289" w:rsidP="00980EBB">
      <w:pPr>
        <w:spacing w:after="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деятельности МЦУ усилена работа в информационной системе «Инцидент Менеджмент» в части отслеживания, локализации, управления реакцией на негативные мнения и информационные поводы в соцмедиа. Деятельность в системе организована в режиме 24/7, обеспечено взаимодействие МЦУ с профильными службами для оперативной и качественной отработки поступающих в систему сообщений. </w:t>
      </w:r>
    </w:p>
    <w:p w:rsidR="00722289" w:rsidRPr="00FA29FE" w:rsidRDefault="00722289" w:rsidP="00980EBB">
      <w:pPr>
        <w:spacing w:after="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9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предыдущий год специалистами МЦУ отработано более 400 сообщений, поступивших через социальные сети, программу «Инцидент Менеджмент» и «Платформу обратной связи». Среди часто обсуждаемых жителями тем являются: ЖКХ (153), социальное обслуживание и защита (45), благоустройство (70), образование (4), связь и телевидение (21), безопасность (19), общественный транспорт (15), дороги (49).</w:t>
      </w:r>
    </w:p>
    <w:p w:rsidR="00722289" w:rsidRPr="00FA29FE" w:rsidRDefault="00722289" w:rsidP="00980EBB">
      <w:pPr>
        <w:spacing w:after="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9F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работы в данных медиаресурсах закреплен соответствующим нормативным актом.</w:t>
      </w:r>
    </w:p>
    <w:p w:rsidR="00722289" w:rsidRPr="00FA29FE" w:rsidRDefault="00722289" w:rsidP="00980EBB">
      <w:pPr>
        <w:spacing w:after="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9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Отлажен механизм взаимодействия МЦУ с Центром управления регионом, который координирует работу по сбору, мониторингу и обработке жалоб и предложений жителей региона.</w:t>
      </w:r>
    </w:p>
    <w:p w:rsidR="00722289" w:rsidRPr="00FA29FE" w:rsidRDefault="00722289" w:rsidP="00980EBB">
      <w:pPr>
        <w:spacing w:after="0" w:line="259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18CF" w:rsidRDefault="00D018CF" w:rsidP="00980EB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Немного о планах на будущее.</w:t>
      </w:r>
    </w:p>
    <w:p w:rsidR="00722289" w:rsidRPr="00FA29FE" w:rsidRDefault="00722289" w:rsidP="00980EB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b/>
          <w:sz w:val="24"/>
          <w:szCs w:val="24"/>
        </w:rPr>
        <w:t>Одной из приоритетных задач, которую предстоит решить в ближайшие годы, это транспортная доступность населенных пунктов района.</w:t>
      </w:r>
    </w:p>
    <w:p w:rsidR="00722289" w:rsidRPr="00FA29FE" w:rsidRDefault="00722289" w:rsidP="00980EBB">
      <w:pPr>
        <w:pStyle w:val="ac"/>
        <w:spacing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A29FE">
        <w:rPr>
          <w:rFonts w:ascii="Times New Roman" w:hAnsi="Times New Roman" w:cs="Times New Roman"/>
          <w:sz w:val="24"/>
          <w:szCs w:val="24"/>
          <w:lang w:eastAsia="ar-SA"/>
        </w:rPr>
        <w:t>Проблема, постоянно поднимающаяся жителями п. Карымкары, по строительству автомобильной дороги в капитальном исполнении от п. Карымкары до технологической трассы «Сургутнефтегаз». Эта дорога очень важна для населения поселка, нуждающегося в постоянной транспортной обеспеченности и выходе на сеть дорог круглогодичного действия. Эта тема была озвучена на встрече Губернатора автономного округа с депутатами района в начале текущего года. Будем добиваться включения строительства дороги в государственную программу автономного округа.</w:t>
      </w:r>
    </w:p>
    <w:p w:rsidR="00722289" w:rsidRPr="00FA29FE" w:rsidRDefault="00722289" w:rsidP="00980EBB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2023 году в планах реализация инвестиционных проектов:</w:t>
      </w:r>
    </w:p>
    <w:p w:rsidR="00722289" w:rsidRPr="00FA29FE" w:rsidRDefault="00722289" w:rsidP="00980EBB">
      <w:pPr>
        <w:tabs>
          <w:tab w:val="left" w:pos="993"/>
        </w:tabs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eastAsia="Calibri" w:hAnsi="Times New Roman" w:cs="Times New Roman"/>
          <w:sz w:val="24"/>
          <w:szCs w:val="24"/>
        </w:rPr>
        <w:t xml:space="preserve">- продолжить </w:t>
      </w:r>
      <w:r w:rsidRPr="00FA29FE">
        <w:rPr>
          <w:rFonts w:ascii="Times New Roman" w:hAnsi="Times New Roman" w:cs="Times New Roman"/>
          <w:sz w:val="24"/>
          <w:szCs w:val="24"/>
        </w:rPr>
        <w:t xml:space="preserve">строительство сетей водоснабжения поселка Приобье и поселка Октябрьское </w:t>
      </w:r>
      <w:r w:rsidRPr="00FA29F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A29FE">
        <w:rPr>
          <w:rFonts w:ascii="Times New Roman" w:hAnsi="Times New Roman" w:cs="Times New Roman"/>
          <w:sz w:val="24"/>
          <w:szCs w:val="24"/>
        </w:rPr>
        <w:t xml:space="preserve"> этап;</w:t>
      </w:r>
    </w:p>
    <w:p w:rsidR="00722289" w:rsidRPr="00FA29FE" w:rsidRDefault="00722289" w:rsidP="00980EBB">
      <w:pPr>
        <w:pStyle w:val="a3"/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перевести на альтернативные источники теплоснабжения здания образовательных организаций п. Карымкары и Заречное, что позволит получить экономию бюджетных средств за счет снижения затрат на содержание зданий;</w:t>
      </w:r>
    </w:p>
    <w:p w:rsidR="00722289" w:rsidRPr="00FA29FE" w:rsidRDefault="00722289" w:rsidP="00980EBB">
      <w:pPr>
        <w:pStyle w:val="a3"/>
        <w:tabs>
          <w:tab w:val="left" w:pos="993"/>
        </w:tabs>
        <w:spacing w:after="0" w:line="259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- продолжить реконструкцию сетей электроснабжения;</w:t>
      </w:r>
    </w:p>
    <w:p w:rsidR="00722289" w:rsidRPr="00FA29FE" w:rsidRDefault="00722289" w:rsidP="00980EBB">
      <w:pPr>
        <w:tabs>
          <w:tab w:val="left" w:pos="0"/>
          <w:tab w:val="left" w:pos="317"/>
        </w:tabs>
        <w:suppressAutoHyphens/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- завершить строительство новой котельной на 12 МВт. в пгт. Талинка. Это первый этап реконструкции объектов теплоснабжения данного населенного пункта. </w:t>
      </w:r>
    </w:p>
    <w:p w:rsidR="00722289" w:rsidRPr="00FA29FE" w:rsidRDefault="00722289" w:rsidP="00980EBB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2024 году начнется капитальный ремонт зданий двух музыкальных школ </w:t>
      </w:r>
      <w:r w:rsidRPr="00FA29FE">
        <w:rPr>
          <w:rFonts w:ascii="Times New Roman" w:hAnsi="Times New Roman" w:cs="Times New Roman"/>
          <w:i/>
          <w:sz w:val="24"/>
          <w:szCs w:val="24"/>
        </w:rPr>
        <w:t>(«Детская школа искусств пгт. Талинка», «Детская музыкальная школа с. Перегребное»)</w:t>
      </w:r>
      <w:r w:rsidRPr="00FA29FE">
        <w:rPr>
          <w:rFonts w:ascii="Times New Roman" w:hAnsi="Times New Roman" w:cs="Times New Roman"/>
          <w:sz w:val="24"/>
          <w:szCs w:val="24"/>
        </w:rPr>
        <w:t xml:space="preserve"> и зданий двух образовательных организаций </w:t>
      </w:r>
      <w:r w:rsidRPr="00FA29FE">
        <w:rPr>
          <w:rFonts w:ascii="Times New Roman" w:hAnsi="Times New Roman" w:cs="Times New Roman"/>
          <w:i/>
          <w:sz w:val="24"/>
          <w:szCs w:val="24"/>
        </w:rPr>
        <w:t>(Шеркальская средняя школа и Карымкарская средняя школа)</w:t>
      </w:r>
      <w:r w:rsidRPr="00FA29FE">
        <w:rPr>
          <w:rFonts w:ascii="Times New Roman" w:hAnsi="Times New Roman" w:cs="Times New Roman"/>
          <w:sz w:val="24"/>
          <w:szCs w:val="24"/>
        </w:rPr>
        <w:t>. Общая сумма определена в трехлетнем бюджете в размере 389,4 млн.руб.</w:t>
      </w:r>
    </w:p>
    <w:p w:rsidR="00722289" w:rsidRPr="00FA29FE" w:rsidRDefault="00722289" w:rsidP="00980EBB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Нельзя забывать и про восстановление памятников архитектуры: «Дом рыбопромышленника  Горкушенко» в пгт. Октябрьское, Спасская церковь в с. Шеркалы.    </w:t>
      </w:r>
    </w:p>
    <w:p w:rsidR="00722289" w:rsidRPr="00FA29FE" w:rsidRDefault="00722289" w:rsidP="00980EBB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Уже разработана проектно-сметная документация по проведению реставрационных работ объекта «Дом рыбопромышленника Горкушенко», проект проходит государственную экспертизу. По объекту культурного наследия «Спасская церковь» в </w:t>
      </w:r>
      <w:r w:rsidR="00D018C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A29FE">
        <w:rPr>
          <w:rFonts w:ascii="Times New Roman" w:hAnsi="Times New Roman" w:cs="Times New Roman"/>
          <w:sz w:val="24"/>
          <w:szCs w:val="24"/>
        </w:rPr>
        <w:t xml:space="preserve">с. Шеркалы подана заявка в Министерство культуры Российской Федерации о выделении федеральных средств для реставрации объекта. </w:t>
      </w:r>
    </w:p>
    <w:p w:rsidR="00722289" w:rsidRPr="00FA29FE" w:rsidRDefault="00722289" w:rsidP="00980EBB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В планах продолжить</w:t>
      </w:r>
      <w:r w:rsidRPr="00FA29FE">
        <w:rPr>
          <w:rFonts w:ascii="Times New Roman" w:hAnsi="Times New Roman" w:cs="Times New Roman"/>
          <w:sz w:val="24"/>
          <w:szCs w:val="24"/>
          <w:lang w:eastAsia="ru-RU"/>
        </w:rPr>
        <w:t xml:space="preserve"> реконструкцию здания лыжной базы </w:t>
      </w:r>
      <w:r w:rsidRPr="00FA29FE">
        <w:rPr>
          <w:rFonts w:ascii="Times New Roman" w:hAnsi="Times New Roman" w:cs="Times New Roman"/>
          <w:sz w:val="24"/>
          <w:szCs w:val="24"/>
        </w:rPr>
        <w:t>Районн</w:t>
      </w:r>
      <w:r w:rsidR="00D018CF">
        <w:rPr>
          <w:rFonts w:ascii="Times New Roman" w:hAnsi="Times New Roman" w:cs="Times New Roman"/>
          <w:sz w:val="24"/>
          <w:szCs w:val="24"/>
        </w:rPr>
        <w:t>ой</w:t>
      </w:r>
      <w:r w:rsidRPr="00FA29FE">
        <w:rPr>
          <w:rFonts w:ascii="Times New Roman" w:hAnsi="Times New Roman" w:cs="Times New Roman"/>
          <w:sz w:val="24"/>
          <w:szCs w:val="24"/>
        </w:rPr>
        <w:t xml:space="preserve"> спортивн</w:t>
      </w:r>
      <w:r w:rsidR="00D018CF">
        <w:rPr>
          <w:rFonts w:ascii="Times New Roman" w:hAnsi="Times New Roman" w:cs="Times New Roman"/>
          <w:sz w:val="24"/>
          <w:szCs w:val="24"/>
        </w:rPr>
        <w:t>ой</w:t>
      </w:r>
      <w:r w:rsidRPr="00FA29FE">
        <w:rPr>
          <w:rFonts w:ascii="Times New Roman" w:hAnsi="Times New Roman" w:cs="Times New Roman"/>
          <w:sz w:val="24"/>
          <w:szCs w:val="24"/>
        </w:rPr>
        <w:t xml:space="preserve"> школ</w:t>
      </w:r>
      <w:r w:rsidR="00D018CF">
        <w:rPr>
          <w:rFonts w:ascii="Times New Roman" w:hAnsi="Times New Roman" w:cs="Times New Roman"/>
          <w:sz w:val="24"/>
          <w:szCs w:val="24"/>
        </w:rPr>
        <w:t>ы</w:t>
      </w:r>
      <w:r w:rsidRPr="00FA29FE">
        <w:rPr>
          <w:rFonts w:ascii="Times New Roman" w:hAnsi="Times New Roman" w:cs="Times New Roman"/>
          <w:sz w:val="24"/>
          <w:szCs w:val="24"/>
        </w:rPr>
        <w:t xml:space="preserve"> олимпийского резерва» в пгт. Приобье, </w:t>
      </w:r>
      <w:r w:rsidRPr="00FA29F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A29FE">
        <w:rPr>
          <w:rFonts w:ascii="Times New Roman" w:hAnsi="Times New Roman" w:cs="Times New Roman"/>
          <w:sz w:val="24"/>
          <w:szCs w:val="24"/>
        </w:rPr>
        <w:t xml:space="preserve"> этап.</w:t>
      </w:r>
    </w:p>
    <w:p w:rsidR="00722289" w:rsidRPr="00FA29FE" w:rsidRDefault="00722289" w:rsidP="00980EBB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 xml:space="preserve">В 2023 году нам предстоит осуществить работу по актуализации Стратегии социально-экономического развития Октябрьского района и наметить дальнейшие ориентиры развития района. </w:t>
      </w:r>
    </w:p>
    <w:p w:rsidR="00722289" w:rsidRPr="00FA29FE" w:rsidRDefault="00722289" w:rsidP="00980EBB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lastRenderedPageBreak/>
        <w:t>Октябрьский район развивается, бюджет района сохраняет социальную направленность, строятся и реконструируются здания образовательных учреждений, объектов коммунальной инфраструктуры, активно идет переселение жителей из аварийного жилья.</w:t>
      </w:r>
    </w:p>
    <w:p w:rsidR="00722289" w:rsidRPr="00FA29FE" w:rsidRDefault="00722289" w:rsidP="00980EBB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FE">
        <w:rPr>
          <w:rFonts w:ascii="Times New Roman" w:hAnsi="Times New Roman" w:cs="Times New Roman"/>
          <w:sz w:val="24"/>
          <w:szCs w:val="24"/>
        </w:rPr>
        <w:t>Хочу выразить благодарность Губернатору Ханты-Мансийского автономного округа</w:t>
      </w:r>
      <w:r w:rsidR="00D018CF">
        <w:rPr>
          <w:rFonts w:ascii="Times New Roman" w:hAnsi="Times New Roman" w:cs="Times New Roman"/>
          <w:sz w:val="24"/>
          <w:szCs w:val="24"/>
        </w:rPr>
        <w:t xml:space="preserve"> </w:t>
      </w:r>
      <w:r w:rsidRPr="00FA29FE">
        <w:rPr>
          <w:rFonts w:ascii="Times New Roman" w:hAnsi="Times New Roman" w:cs="Times New Roman"/>
          <w:sz w:val="24"/>
          <w:szCs w:val="24"/>
        </w:rPr>
        <w:t>-</w:t>
      </w:r>
      <w:r w:rsidR="00D018CF">
        <w:rPr>
          <w:rFonts w:ascii="Times New Roman" w:hAnsi="Times New Roman" w:cs="Times New Roman"/>
          <w:sz w:val="24"/>
          <w:szCs w:val="24"/>
        </w:rPr>
        <w:t xml:space="preserve"> </w:t>
      </w:r>
      <w:r w:rsidRPr="00FA29FE">
        <w:rPr>
          <w:rFonts w:ascii="Times New Roman" w:hAnsi="Times New Roman" w:cs="Times New Roman"/>
          <w:sz w:val="24"/>
          <w:szCs w:val="24"/>
        </w:rPr>
        <w:t>Югры, Правительству автономного округа, председателю Думы Ханты-Мансийского автономного округа</w:t>
      </w:r>
      <w:r w:rsidR="00D018CF">
        <w:rPr>
          <w:rFonts w:ascii="Times New Roman" w:hAnsi="Times New Roman" w:cs="Times New Roman"/>
          <w:sz w:val="24"/>
          <w:szCs w:val="24"/>
        </w:rPr>
        <w:t xml:space="preserve"> </w:t>
      </w:r>
      <w:r w:rsidRPr="00FA29FE">
        <w:rPr>
          <w:rFonts w:ascii="Times New Roman" w:hAnsi="Times New Roman" w:cs="Times New Roman"/>
          <w:sz w:val="24"/>
          <w:szCs w:val="24"/>
        </w:rPr>
        <w:t>-</w:t>
      </w:r>
      <w:r w:rsidR="00D018CF">
        <w:rPr>
          <w:rFonts w:ascii="Times New Roman" w:hAnsi="Times New Roman" w:cs="Times New Roman"/>
          <w:sz w:val="24"/>
          <w:szCs w:val="24"/>
        </w:rPr>
        <w:t xml:space="preserve"> </w:t>
      </w:r>
      <w:r w:rsidRPr="00FA29FE">
        <w:rPr>
          <w:rFonts w:ascii="Times New Roman" w:hAnsi="Times New Roman" w:cs="Times New Roman"/>
          <w:sz w:val="24"/>
          <w:szCs w:val="24"/>
        </w:rPr>
        <w:t>Югры, всем депутатам, представителям общественности и конечно нашим жителям за поддержку и доверие.</w:t>
      </w:r>
    </w:p>
    <w:p w:rsidR="008A03A2" w:rsidRPr="00980EBB" w:rsidRDefault="00722289" w:rsidP="00980EBB">
      <w:pPr>
        <w:spacing w:after="0" w:line="259" w:lineRule="auto"/>
        <w:ind w:firstLine="708"/>
        <w:contextualSpacing/>
        <w:jc w:val="both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FA29FE">
        <w:rPr>
          <w:rFonts w:ascii="Times New Roman" w:hAnsi="Times New Roman" w:cs="Times New Roman"/>
          <w:sz w:val="24"/>
          <w:szCs w:val="24"/>
        </w:rPr>
        <w:t>Мы продолжим работу, направленную на достижение стратегических ориентиров социально-экономического развития района, главным из которых является повышение уровня качества жизни населения, комфортное проживание жителей района и воспитание детей.</w:t>
      </w:r>
      <w:r w:rsidRPr="00980EBB">
        <w:rPr>
          <w:rFonts w:ascii="Times New Roman" w:hAnsi="Times New Roman" w:cs="Times New Roman"/>
          <w:sz w:val="24"/>
          <w:szCs w:val="24"/>
        </w:rPr>
        <w:t xml:space="preserve">  </w:t>
      </w:r>
      <w:r w:rsidR="008A03A2" w:rsidRPr="00980EB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A03A2" w:rsidRPr="00980EBB" w:rsidSect="00A13ED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74F" w:rsidRDefault="00A8074F" w:rsidP="005C015A">
      <w:pPr>
        <w:spacing w:after="0" w:line="240" w:lineRule="auto"/>
      </w:pPr>
      <w:r>
        <w:separator/>
      </w:r>
    </w:p>
  </w:endnote>
  <w:endnote w:type="continuationSeparator" w:id="0">
    <w:p w:rsidR="00A8074F" w:rsidRDefault="00A8074F" w:rsidP="005C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nos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6043911"/>
      <w:docPartObj>
        <w:docPartGallery w:val="Page Numbers (Bottom of Page)"/>
        <w:docPartUnique/>
      </w:docPartObj>
    </w:sdtPr>
    <w:sdtEndPr/>
    <w:sdtContent>
      <w:p w:rsidR="00907BDD" w:rsidRDefault="00907BDD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164">
          <w:rPr>
            <w:noProof/>
          </w:rPr>
          <w:t>1</w:t>
        </w:r>
        <w:r>
          <w:fldChar w:fldCharType="end"/>
        </w:r>
      </w:p>
    </w:sdtContent>
  </w:sdt>
  <w:p w:rsidR="00907BDD" w:rsidRDefault="00907BD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74F" w:rsidRDefault="00A8074F" w:rsidP="005C015A">
      <w:pPr>
        <w:spacing w:after="0" w:line="240" w:lineRule="auto"/>
      </w:pPr>
      <w:r>
        <w:separator/>
      </w:r>
    </w:p>
  </w:footnote>
  <w:footnote w:type="continuationSeparator" w:id="0">
    <w:p w:rsidR="00A8074F" w:rsidRDefault="00A8074F" w:rsidP="005C0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AE4375"/>
    <w:multiLevelType w:val="hybridMultilevel"/>
    <w:tmpl w:val="99D281FE"/>
    <w:lvl w:ilvl="0" w:tplc="59C8D92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A2"/>
    <w:rsid w:val="00011EA0"/>
    <w:rsid w:val="00024D48"/>
    <w:rsid w:val="000304A6"/>
    <w:rsid w:val="00036ED5"/>
    <w:rsid w:val="0004478A"/>
    <w:rsid w:val="00046B10"/>
    <w:rsid w:val="00050272"/>
    <w:rsid w:val="00054F99"/>
    <w:rsid w:val="00070B82"/>
    <w:rsid w:val="0007218A"/>
    <w:rsid w:val="00082EE9"/>
    <w:rsid w:val="00085CD1"/>
    <w:rsid w:val="000A775F"/>
    <w:rsid w:val="000C0A80"/>
    <w:rsid w:val="000C669D"/>
    <w:rsid w:val="000D10CB"/>
    <w:rsid w:val="000D43C9"/>
    <w:rsid w:val="000F2E85"/>
    <w:rsid w:val="000F5544"/>
    <w:rsid w:val="000F56FB"/>
    <w:rsid w:val="00103E3A"/>
    <w:rsid w:val="0011056A"/>
    <w:rsid w:val="001569F4"/>
    <w:rsid w:val="001628A9"/>
    <w:rsid w:val="00162F1A"/>
    <w:rsid w:val="00174FFE"/>
    <w:rsid w:val="001865A6"/>
    <w:rsid w:val="0019368F"/>
    <w:rsid w:val="00197F45"/>
    <w:rsid w:val="001B0BC1"/>
    <w:rsid w:val="001B1C1B"/>
    <w:rsid w:val="001C5FF4"/>
    <w:rsid w:val="001D33DC"/>
    <w:rsid w:val="001E14E5"/>
    <w:rsid w:val="0021330A"/>
    <w:rsid w:val="002169CB"/>
    <w:rsid w:val="00225C8A"/>
    <w:rsid w:val="00255055"/>
    <w:rsid w:val="00275F2E"/>
    <w:rsid w:val="002907F0"/>
    <w:rsid w:val="002A253D"/>
    <w:rsid w:val="002C3FA7"/>
    <w:rsid w:val="002D0D15"/>
    <w:rsid w:val="002D7019"/>
    <w:rsid w:val="00302706"/>
    <w:rsid w:val="00343732"/>
    <w:rsid w:val="0036486F"/>
    <w:rsid w:val="00376506"/>
    <w:rsid w:val="00384935"/>
    <w:rsid w:val="0038740C"/>
    <w:rsid w:val="003878E6"/>
    <w:rsid w:val="00391144"/>
    <w:rsid w:val="00397F84"/>
    <w:rsid w:val="003A69D5"/>
    <w:rsid w:val="003B1AEB"/>
    <w:rsid w:val="003C4B04"/>
    <w:rsid w:val="003C5215"/>
    <w:rsid w:val="003D12C2"/>
    <w:rsid w:val="003E02D9"/>
    <w:rsid w:val="0040574A"/>
    <w:rsid w:val="00420C85"/>
    <w:rsid w:val="004272EC"/>
    <w:rsid w:val="004342C1"/>
    <w:rsid w:val="00437E89"/>
    <w:rsid w:val="00440159"/>
    <w:rsid w:val="0046527B"/>
    <w:rsid w:val="00471EE7"/>
    <w:rsid w:val="00473DEB"/>
    <w:rsid w:val="0048455D"/>
    <w:rsid w:val="0048698E"/>
    <w:rsid w:val="004A65CA"/>
    <w:rsid w:val="004A716D"/>
    <w:rsid w:val="004B1CEF"/>
    <w:rsid w:val="004C45D7"/>
    <w:rsid w:val="004F03F2"/>
    <w:rsid w:val="004F1F56"/>
    <w:rsid w:val="0052749A"/>
    <w:rsid w:val="00540785"/>
    <w:rsid w:val="005433AE"/>
    <w:rsid w:val="005442DD"/>
    <w:rsid w:val="00546E0C"/>
    <w:rsid w:val="00583E64"/>
    <w:rsid w:val="00587122"/>
    <w:rsid w:val="005876AD"/>
    <w:rsid w:val="005A2C5A"/>
    <w:rsid w:val="005A667B"/>
    <w:rsid w:val="005C015A"/>
    <w:rsid w:val="005C4AC3"/>
    <w:rsid w:val="005E6BFC"/>
    <w:rsid w:val="005E7ADF"/>
    <w:rsid w:val="00600817"/>
    <w:rsid w:val="00607C87"/>
    <w:rsid w:val="006155BE"/>
    <w:rsid w:val="00616DF1"/>
    <w:rsid w:val="00617DEE"/>
    <w:rsid w:val="0062001F"/>
    <w:rsid w:val="00627054"/>
    <w:rsid w:val="006636F4"/>
    <w:rsid w:val="00665814"/>
    <w:rsid w:val="00667FB4"/>
    <w:rsid w:val="00695E5E"/>
    <w:rsid w:val="006D5164"/>
    <w:rsid w:val="006D6C96"/>
    <w:rsid w:val="00703296"/>
    <w:rsid w:val="00722289"/>
    <w:rsid w:val="0074096C"/>
    <w:rsid w:val="00762398"/>
    <w:rsid w:val="00767499"/>
    <w:rsid w:val="007853FB"/>
    <w:rsid w:val="00786679"/>
    <w:rsid w:val="007A6983"/>
    <w:rsid w:val="007B0567"/>
    <w:rsid w:val="007E0C98"/>
    <w:rsid w:val="007F6FC6"/>
    <w:rsid w:val="0080395E"/>
    <w:rsid w:val="00834DDF"/>
    <w:rsid w:val="0084614B"/>
    <w:rsid w:val="0087026A"/>
    <w:rsid w:val="00877F9F"/>
    <w:rsid w:val="008A03A2"/>
    <w:rsid w:val="008A4B50"/>
    <w:rsid w:val="008B087D"/>
    <w:rsid w:val="008B428C"/>
    <w:rsid w:val="008C7BDD"/>
    <w:rsid w:val="008D6EAE"/>
    <w:rsid w:val="008E5142"/>
    <w:rsid w:val="008F08DA"/>
    <w:rsid w:val="009034BD"/>
    <w:rsid w:val="00907BDD"/>
    <w:rsid w:val="009236FD"/>
    <w:rsid w:val="00923E66"/>
    <w:rsid w:val="009262BE"/>
    <w:rsid w:val="00937262"/>
    <w:rsid w:val="00971B7B"/>
    <w:rsid w:val="00980EBB"/>
    <w:rsid w:val="00987FB6"/>
    <w:rsid w:val="009B02DC"/>
    <w:rsid w:val="009B2056"/>
    <w:rsid w:val="009B3F79"/>
    <w:rsid w:val="009C70F8"/>
    <w:rsid w:val="009F0F01"/>
    <w:rsid w:val="009F132B"/>
    <w:rsid w:val="00A057D3"/>
    <w:rsid w:val="00A13EDD"/>
    <w:rsid w:val="00A141A9"/>
    <w:rsid w:val="00A15722"/>
    <w:rsid w:val="00A437A1"/>
    <w:rsid w:val="00A65A21"/>
    <w:rsid w:val="00A8074F"/>
    <w:rsid w:val="00A84F49"/>
    <w:rsid w:val="00A92837"/>
    <w:rsid w:val="00A959E3"/>
    <w:rsid w:val="00AA12FE"/>
    <w:rsid w:val="00AA6962"/>
    <w:rsid w:val="00AD71E9"/>
    <w:rsid w:val="00AD7A6B"/>
    <w:rsid w:val="00AE448B"/>
    <w:rsid w:val="00AE6986"/>
    <w:rsid w:val="00AE7C1B"/>
    <w:rsid w:val="00AF4816"/>
    <w:rsid w:val="00B3351B"/>
    <w:rsid w:val="00B500BC"/>
    <w:rsid w:val="00B7304B"/>
    <w:rsid w:val="00BB1AA7"/>
    <w:rsid w:val="00BB2C40"/>
    <w:rsid w:val="00BB728B"/>
    <w:rsid w:val="00BE30D6"/>
    <w:rsid w:val="00BE6F89"/>
    <w:rsid w:val="00C03D6C"/>
    <w:rsid w:val="00C10CA1"/>
    <w:rsid w:val="00C10F3E"/>
    <w:rsid w:val="00C378D2"/>
    <w:rsid w:val="00C41FB0"/>
    <w:rsid w:val="00C621B9"/>
    <w:rsid w:val="00C66D34"/>
    <w:rsid w:val="00C677C9"/>
    <w:rsid w:val="00C75BFF"/>
    <w:rsid w:val="00C87174"/>
    <w:rsid w:val="00CA2549"/>
    <w:rsid w:val="00CC7709"/>
    <w:rsid w:val="00CD2AF8"/>
    <w:rsid w:val="00CE1B4C"/>
    <w:rsid w:val="00CE50F6"/>
    <w:rsid w:val="00CF07EF"/>
    <w:rsid w:val="00CF2174"/>
    <w:rsid w:val="00D018CF"/>
    <w:rsid w:val="00D13CF6"/>
    <w:rsid w:val="00D20147"/>
    <w:rsid w:val="00D20F49"/>
    <w:rsid w:val="00D5323E"/>
    <w:rsid w:val="00D552C0"/>
    <w:rsid w:val="00D62379"/>
    <w:rsid w:val="00D637DC"/>
    <w:rsid w:val="00D64886"/>
    <w:rsid w:val="00D74FAB"/>
    <w:rsid w:val="00D82191"/>
    <w:rsid w:val="00D83C71"/>
    <w:rsid w:val="00D87BE5"/>
    <w:rsid w:val="00D929ED"/>
    <w:rsid w:val="00E37AB3"/>
    <w:rsid w:val="00E44242"/>
    <w:rsid w:val="00E608E6"/>
    <w:rsid w:val="00E61504"/>
    <w:rsid w:val="00E65D9F"/>
    <w:rsid w:val="00E7435F"/>
    <w:rsid w:val="00E926C7"/>
    <w:rsid w:val="00EB05D5"/>
    <w:rsid w:val="00EB5BC5"/>
    <w:rsid w:val="00F047EB"/>
    <w:rsid w:val="00F2498D"/>
    <w:rsid w:val="00F731F8"/>
    <w:rsid w:val="00F8071A"/>
    <w:rsid w:val="00F97AAA"/>
    <w:rsid w:val="00FA29FE"/>
    <w:rsid w:val="00FB1B39"/>
    <w:rsid w:val="00FB2EB4"/>
    <w:rsid w:val="00FD5FDF"/>
    <w:rsid w:val="00FD7469"/>
    <w:rsid w:val="00FE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26ED327-E0AA-4F2D-815A-98D641F7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3A2"/>
  </w:style>
  <w:style w:type="paragraph" w:styleId="1">
    <w:name w:val="heading 1"/>
    <w:basedOn w:val="a"/>
    <w:link w:val="10"/>
    <w:uiPriority w:val="9"/>
    <w:qFormat/>
    <w:rsid w:val="007222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_List1,Ненумерованный список,основной диплом"/>
    <w:basedOn w:val="a"/>
    <w:link w:val="a4"/>
    <w:qFormat/>
    <w:rsid w:val="0048698E"/>
    <w:pPr>
      <w:ind w:left="720"/>
      <w:contextualSpacing/>
    </w:pPr>
  </w:style>
  <w:style w:type="paragraph" w:styleId="a5">
    <w:name w:val="Normal (Web)"/>
    <w:aliases w:val="Обычный (Web)1,Обычный (веб) Знак1,Обычный (веб) Знак Знак,Обычный (Web),Знак Знак,Обычный (веб) Знак Знак Знак Знак,Знак Знак Знак Знак Знак Знак,Обычный (Web) Знак Знак"/>
    <w:basedOn w:val="a"/>
    <w:link w:val="a6"/>
    <w:unhideWhenUsed/>
    <w:qFormat/>
    <w:rsid w:val="008A0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A03A2"/>
    <w:rPr>
      <w:color w:val="0000FF"/>
      <w:u w:val="single"/>
    </w:rPr>
  </w:style>
  <w:style w:type="character" w:styleId="a8">
    <w:name w:val="Strong"/>
    <w:basedOn w:val="a0"/>
    <w:uiPriority w:val="22"/>
    <w:qFormat/>
    <w:rsid w:val="008A03A2"/>
    <w:rPr>
      <w:b/>
      <w:bCs/>
    </w:rPr>
  </w:style>
  <w:style w:type="character" w:customStyle="1" w:styleId="a9">
    <w:name w:val="Основной текст с отступом Знак"/>
    <w:basedOn w:val="a0"/>
    <w:link w:val="aa"/>
    <w:locked/>
    <w:rsid w:val="008A03A2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paragraph" w:styleId="aa">
    <w:name w:val="Body Text Indent"/>
    <w:basedOn w:val="a"/>
    <w:link w:val="a9"/>
    <w:unhideWhenUsed/>
    <w:rsid w:val="008A03A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8A03A2"/>
  </w:style>
  <w:style w:type="character" w:customStyle="1" w:styleId="a6">
    <w:name w:val="Обычный (веб) Знак"/>
    <w:aliases w:val="Обычный (Web)1 Знак,Обычный (веб) Знак1 Знак,Обычный (веб) Знак Знак Знак,Обычный (Web) Знак,Знак Знак Знак,Обычный (веб) Знак Знак Знак Знак Знак,Знак Знак Знак Знак Знак Знак Знак,Обычный (Web) Знак Знак Знак"/>
    <w:link w:val="a5"/>
    <w:uiPriority w:val="99"/>
    <w:rsid w:val="008A0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с отступом 22"/>
    <w:basedOn w:val="a"/>
    <w:qFormat/>
    <w:rsid w:val="008A03A2"/>
    <w:pPr>
      <w:suppressAutoHyphens/>
      <w:spacing w:after="0" w:line="360" w:lineRule="auto"/>
      <w:ind w:firstLine="709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zh-CN"/>
    </w:rPr>
  </w:style>
  <w:style w:type="character" w:customStyle="1" w:styleId="ab">
    <w:name w:val="Без интервала Знак"/>
    <w:basedOn w:val="a0"/>
    <w:link w:val="ac"/>
    <w:uiPriority w:val="1"/>
    <w:locked/>
    <w:rsid w:val="008A03A2"/>
  </w:style>
  <w:style w:type="paragraph" w:styleId="ac">
    <w:name w:val="No Spacing"/>
    <w:link w:val="ab"/>
    <w:uiPriority w:val="1"/>
    <w:qFormat/>
    <w:rsid w:val="008A03A2"/>
    <w:pPr>
      <w:suppressAutoHyphens/>
      <w:spacing w:after="0" w:line="240" w:lineRule="auto"/>
    </w:pPr>
  </w:style>
  <w:style w:type="character" w:customStyle="1" w:styleId="12">
    <w:name w:val="Строгий1"/>
    <w:rsid w:val="008A03A2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rsid w:val="008A03A2"/>
  </w:style>
  <w:style w:type="character" w:customStyle="1" w:styleId="a4">
    <w:name w:val="Абзац списка Знак"/>
    <w:aliases w:val="it_List1 Знак,Ненумерованный список Знак,основной диплом Знак"/>
    <w:link w:val="a3"/>
    <w:locked/>
    <w:rsid w:val="008A03A2"/>
  </w:style>
  <w:style w:type="paragraph" w:customStyle="1" w:styleId="228bf8a64b8551e1msonormal">
    <w:name w:val="228bf8a64b8551e1msonormal"/>
    <w:basedOn w:val="a"/>
    <w:rsid w:val="008A0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8A0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number">
    <w:name w:val="circle-bar__info-item-number"/>
    <w:basedOn w:val="a0"/>
    <w:rsid w:val="008A03A2"/>
  </w:style>
  <w:style w:type="paragraph" w:customStyle="1" w:styleId="Standard">
    <w:name w:val="Standard"/>
    <w:rsid w:val="00A959E3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d">
    <w:name w:val="footnote text"/>
    <w:basedOn w:val="a"/>
    <w:link w:val="ae"/>
    <w:uiPriority w:val="99"/>
    <w:semiHidden/>
    <w:unhideWhenUsed/>
    <w:rsid w:val="005C0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basedOn w:val="a0"/>
    <w:link w:val="ad"/>
    <w:uiPriority w:val="99"/>
    <w:semiHidden/>
    <w:rsid w:val="005C01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">
    <w:name w:val="Привязка сноски"/>
    <w:rsid w:val="005C015A"/>
    <w:rPr>
      <w:vertAlign w:val="superscript"/>
    </w:rPr>
  </w:style>
  <w:style w:type="character" w:customStyle="1" w:styleId="af0">
    <w:name w:val="Символ сноски"/>
    <w:qFormat/>
    <w:rsid w:val="005C015A"/>
  </w:style>
  <w:style w:type="paragraph" w:customStyle="1" w:styleId="ConsPlusNonformat">
    <w:name w:val="ConsPlusNonformat"/>
    <w:uiPriority w:val="99"/>
    <w:qFormat/>
    <w:rsid w:val="00275F2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03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304A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222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4">
    <w:name w:val="Основной текст 24"/>
    <w:basedOn w:val="a"/>
    <w:qFormat/>
    <w:rsid w:val="00722289"/>
    <w:pPr>
      <w:widowControl w:val="0"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72228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722289"/>
  </w:style>
  <w:style w:type="paragraph" w:styleId="7">
    <w:name w:val="toc 7"/>
    <w:next w:val="a"/>
    <w:link w:val="70"/>
    <w:uiPriority w:val="39"/>
    <w:rsid w:val="00722289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72228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10">
    <w:name w:val="Основной текст с отступом 210"/>
    <w:basedOn w:val="a"/>
    <w:rsid w:val="00302706"/>
    <w:pPr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907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07BDD"/>
  </w:style>
  <w:style w:type="paragraph" w:styleId="af7">
    <w:name w:val="footer"/>
    <w:basedOn w:val="a"/>
    <w:link w:val="af8"/>
    <w:uiPriority w:val="99"/>
    <w:unhideWhenUsed/>
    <w:rsid w:val="00907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07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99CE7-2F89-47AA-B388-BB51BD350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10415</Words>
  <Characters>59368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Стародубцева Е.Н.</dc:creator>
  <cp:lastModifiedBy>KozhaevAI</cp:lastModifiedBy>
  <cp:revision>5</cp:revision>
  <cp:lastPrinted>2023-02-07T10:08:00Z</cp:lastPrinted>
  <dcterms:created xsi:type="dcterms:W3CDTF">2023-02-01T11:08:00Z</dcterms:created>
  <dcterms:modified xsi:type="dcterms:W3CDTF">2023-02-07T10:08:00Z</dcterms:modified>
</cp:coreProperties>
</file>